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10" w:rsidRPr="00511AF5" w:rsidRDefault="00147B10" w:rsidP="00511AF5">
      <w:pPr>
        <w:shd w:val="clear" w:color="auto" w:fill="FFFFFF"/>
        <w:spacing w:before="240" w:after="240" w:line="360" w:lineRule="auto"/>
        <w:jc w:val="center"/>
        <w:outlineLvl w:val="0"/>
        <w:rPr>
          <w:rFonts w:ascii="Cambria" w:hAnsi="Cambria" w:cs="Segoe UI"/>
          <w:b/>
          <w:bCs/>
          <w:color w:val="333333"/>
          <w:kern w:val="36"/>
          <w:sz w:val="52"/>
          <w:szCs w:val="52"/>
          <w:lang w:eastAsia="it-IT"/>
        </w:rPr>
      </w:pPr>
      <w:bookmarkStart w:id="0" w:name="_GoBack"/>
      <w:bookmarkEnd w:id="0"/>
      <w:r w:rsidRPr="00511AF5">
        <w:rPr>
          <w:rFonts w:ascii="Cambria" w:hAnsi="Cambria" w:cs="Segoe UI"/>
          <w:b/>
          <w:bCs/>
          <w:color w:val="333333"/>
          <w:kern w:val="36"/>
          <w:sz w:val="52"/>
          <w:szCs w:val="52"/>
          <w:lang w:eastAsia="it-IT"/>
        </w:rPr>
        <w:t>SCIENZE MOTORIE E SPORTIVE</w:t>
      </w:r>
    </w:p>
    <w:p w:rsidR="00147B10" w:rsidRPr="00390B82" w:rsidRDefault="00147B10" w:rsidP="00511AF5">
      <w:pPr>
        <w:shd w:val="clear" w:color="auto" w:fill="FFFFFF"/>
        <w:spacing w:before="240" w:after="240" w:line="360" w:lineRule="auto"/>
        <w:jc w:val="center"/>
        <w:outlineLvl w:val="0"/>
        <w:rPr>
          <w:rFonts w:ascii="Cambria" w:hAnsi="Cambria" w:cs="Segoe UI"/>
          <w:b/>
          <w:bCs/>
          <w:i/>
          <w:color w:val="333333"/>
          <w:kern w:val="36"/>
          <w:sz w:val="28"/>
          <w:szCs w:val="28"/>
          <w:lang w:eastAsia="it-IT"/>
        </w:rPr>
      </w:pPr>
      <w:r w:rsidRPr="00390B82">
        <w:rPr>
          <w:rFonts w:ascii="Cambria" w:hAnsi="Cambria" w:cs="Segoe UI"/>
          <w:b/>
          <w:bCs/>
          <w:i/>
          <w:color w:val="333333"/>
          <w:kern w:val="36"/>
          <w:sz w:val="28"/>
          <w:szCs w:val="28"/>
          <w:lang w:eastAsia="it-IT"/>
        </w:rPr>
        <w:t>LICEO CLASSICO, LICEO LINGUISTICO E LICEO SCIENTIFICO</w:t>
      </w:r>
    </w:p>
    <w:p w:rsidR="00147B10" w:rsidRPr="00390B82" w:rsidRDefault="00147B10" w:rsidP="00511AF5">
      <w:pPr>
        <w:shd w:val="clear" w:color="auto" w:fill="FFFFFF"/>
        <w:spacing w:before="240" w:after="240" w:line="360" w:lineRule="auto"/>
        <w:jc w:val="center"/>
        <w:outlineLvl w:val="0"/>
        <w:rPr>
          <w:rFonts w:ascii="Cambria" w:hAnsi="Cambria" w:cs="Segoe UI"/>
          <w:b/>
          <w:bCs/>
          <w:color w:val="333333"/>
          <w:kern w:val="36"/>
          <w:sz w:val="40"/>
          <w:szCs w:val="40"/>
          <w:lang w:eastAsia="it-IT"/>
        </w:rPr>
      </w:pPr>
      <w:r w:rsidRPr="00390B82">
        <w:rPr>
          <w:rFonts w:ascii="Cambria" w:hAnsi="Cambria" w:cs="Segoe UI"/>
          <w:b/>
          <w:bCs/>
          <w:color w:val="333333"/>
          <w:kern w:val="36"/>
          <w:sz w:val="40"/>
          <w:szCs w:val="40"/>
          <w:lang w:eastAsia="it-IT"/>
        </w:rPr>
        <w:t>LINEE GENERALI E COMPETENZE</w:t>
      </w:r>
    </w:p>
    <w:p w:rsidR="00147B10" w:rsidRPr="00D3321B" w:rsidRDefault="00147B10" w:rsidP="00D3321B">
      <w:pPr>
        <w:shd w:val="clear" w:color="auto" w:fill="FFFFFF"/>
        <w:spacing w:before="240" w:after="0" w:line="240" w:lineRule="auto"/>
        <w:ind w:hanging="17"/>
        <w:jc w:val="both"/>
        <w:rPr>
          <w:rFonts w:ascii="Cambria" w:hAnsi="Cambria" w:cs="Arial"/>
          <w:color w:val="333333"/>
          <w:sz w:val="24"/>
          <w:szCs w:val="24"/>
          <w:lang w:eastAsia="it-IT"/>
        </w:rPr>
      </w:pPr>
      <w:r w:rsidRPr="00D3321B">
        <w:rPr>
          <w:rFonts w:ascii="Cambria" w:hAnsi="Cambria" w:cs="Arial"/>
          <w:color w:val="000000"/>
          <w:sz w:val="24"/>
          <w:szCs w:val="24"/>
          <w:lang w:eastAsia="it-IT"/>
        </w:rPr>
        <w:t xml:space="preserve">L’insegnamento delle Scienze Motorie e Sportive, naturale proseguimento della scuola secondaria di primo grado, costituisce un prezioso contributo alla formazione dello studente, veicolando l’apprendimento di competenze motorie, sportive, espressive, emotive, sociali, patrimonio indispensabile per una crescita sana ed armonica della persona. Superando la vecchia dicotomia corpo-mente  le rinnovate Scienze Motorie e Sportive si propongono come elemento essenziale per lo sviluppo integrale del giovane, attraverso esperienze, scoperte, prese di coscienza e abilità nuove, che diventano patrimonio personale dell’alunno. </w:t>
      </w:r>
    </w:p>
    <w:p w:rsidR="00147B10" w:rsidRPr="00D3321B" w:rsidRDefault="00147B10" w:rsidP="00D3321B">
      <w:pPr>
        <w:shd w:val="clear" w:color="auto" w:fill="FFFFFF"/>
        <w:spacing w:before="240" w:after="0" w:line="240" w:lineRule="auto"/>
        <w:ind w:hanging="17"/>
        <w:jc w:val="both"/>
        <w:rPr>
          <w:rFonts w:ascii="Cambria" w:hAnsi="Cambria" w:cs="Arial"/>
          <w:color w:val="333333"/>
          <w:sz w:val="24"/>
          <w:szCs w:val="24"/>
          <w:lang w:eastAsia="it-IT"/>
        </w:rPr>
      </w:pPr>
      <w:r w:rsidRPr="00D3321B">
        <w:rPr>
          <w:rFonts w:ascii="Cambria" w:hAnsi="Cambria" w:cs="Arial"/>
          <w:color w:val="000000"/>
          <w:sz w:val="24"/>
          <w:szCs w:val="24"/>
          <w:lang w:eastAsia="it-IT"/>
        </w:rPr>
        <w:t>L’insegnamento dell’Educazione Fisica sarà presente all’interno del curricolo liceale per un monte ore complessivo di 330 ore nel quinquennio , corrispondente a 66 ore annuali, ovvero 2 ore settimanali.</w:t>
      </w:r>
    </w:p>
    <w:p w:rsidR="00147B10" w:rsidRPr="00D3321B" w:rsidRDefault="00147B10" w:rsidP="00511AF5">
      <w:pPr>
        <w:shd w:val="clear" w:color="auto" w:fill="FFFFFF"/>
        <w:spacing w:before="240" w:after="0" w:line="240" w:lineRule="auto"/>
        <w:ind w:firstLine="17"/>
        <w:rPr>
          <w:rFonts w:ascii="Cambria" w:hAnsi="Cambria" w:cs="Arial"/>
          <w:color w:val="333333"/>
          <w:sz w:val="24"/>
          <w:szCs w:val="24"/>
          <w:lang w:eastAsia="it-IT"/>
        </w:rPr>
      </w:pPr>
      <w:r w:rsidRPr="00D3321B">
        <w:rPr>
          <w:rFonts w:ascii="Cambria" w:hAnsi="Cambria" w:cs="Arial"/>
          <w:color w:val="000000"/>
          <w:sz w:val="24"/>
          <w:szCs w:val="24"/>
          <w:lang w:eastAsia="it-IT"/>
        </w:rPr>
        <w:t>Al termine del percorso liceale lo studente dovrà:</w:t>
      </w:r>
    </w:p>
    <w:p w:rsidR="00147B10" w:rsidRPr="00D3321B" w:rsidRDefault="00147B10" w:rsidP="00D3321B">
      <w:pPr>
        <w:numPr>
          <w:ilvl w:val="0"/>
          <w:numId w:val="1"/>
        </w:numPr>
        <w:shd w:val="clear" w:color="auto" w:fill="FFFFFF"/>
        <w:spacing w:before="240" w:after="0" w:line="240" w:lineRule="auto"/>
        <w:ind w:left="752"/>
        <w:jc w:val="both"/>
        <w:rPr>
          <w:rFonts w:ascii="Cambria" w:hAnsi="Cambria" w:cs="Arial"/>
          <w:color w:val="333333"/>
          <w:sz w:val="24"/>
          <w:szCs w:val="24"/>
          <w:lang w:eastAsia="it-IT"/>
        </w:rPr>
      </w:pPr>
      <w:r w:rsidRPr="00D3321B">
        <w:rPr>
          <w:rFonts w:ascii="Cambria" w:hAnsi="Cambria" w:cs="Arial"/>
          <w:color w:val="000000"/>
          <w:sz w:val="24"/>
          <w:szCs w:val="24"/>
          <w:lang w:eastAsia="it-IT"/>
        </w:rPr>
        <w:t xml:space="preserve">Aver acquisito il valore della propria corporeità come manifestazione di una personalità equilibrata e stabile; </w:t>
      </w:r>
    </w:p>
    <w:p w:rsidR="00147B10" w:rsidRPr="00D3321B" w:rsidRDefault="00147B10" w:rsidP="00D3321B">
      <w:pPr>
        <w:numPr>
          <w:ilvl w:val="0"/>
          <w:numId w:val="1"/>
        </w:numPr>
        <w:shd w:val="clear" w:color="auto" w:fill="FFFFFF"/>
        <w:spacing w:before="240" w:after="0" w:line="240" w:lineRule="auto"/>
        <w:ind w:left="752"/>
        <w:jc w:val="both"/>
        <w:rPr>
          <w:rFonts w:ascii="Cambria" w:hAnsi="Cambria" w:cs="Arial"/>
          <w:color w:val="333333"/>
          <w:sz w:val="24"/>
          <w:szCs w:val="24"/>
          <w:lang w:eastAsia="it-IT"/>
        </w:rPr>
      </w:pPr>
      <w:r w:rsidRPr="00D3321B">
        <w:rPr>
          <w:rFonts w:ascii="Cambria" w:hAnsi="Cambria" w:cs="Arial"/>
          <w:color w:val="000000"/>
          <w:sz w:val="24"/>
          <w:szCs w:val="24"/>
          <w:lang w:eastAsia="it-IT"/>
        </w:rPr>
        <w:t xml:space="preserve">Aver consolidato una cultura motoria e sportiva quale costume di vita; </w:t>
      </w:r>
    </w:p>
    <w:p w:rsidR="00147B10" w:rsidRPr="00D3321B" w:rsidRDefault="00147B10" w:rsidP="00D3321B">
      <w:pPr>
        <w:numPr>
          <w:ilvl w:val="0"/>
          <w:numId w:val="1"/>
        </w:numPr>
        <w:shd w:val="clear" w:color="auto" w:fill="FFFFFF"/>
        <w:spacing w:before="240" w:after="0" w:line="240" w:lineRule="auto"/>
        <w:ind w:left="752"/>
        <w:jc w:val="both"/>
        <w:rPr>
          <w:rFonts w:ascii="Cambria" w:hAnsi="Cambria" w:cs="Arial"/>
          <w:color w:val="333333"/>
          <w:sz w:val="24"/>
          <w:szCs w:val="24"/>
          <w:lang w:eastAsia="it-IT"/>
        </w:rPr>
      </w:pPr>
      <w:r w:rsidRPr="00D3321B">
        <w:rPr>
          <w:rFonts w:ascii="Cambria" w:hAnsi="Cambria" w:cs="Arial"/>
          <w:color w:val="000000"/>
          <w:sz w:val="24"/>
          <w:szCs w:val="24"/>
          <w:lang w:eastAsia="it-IT"/>
        </w:rPr>
        <w:t>Aver raggiunto un completo sviluppo corporeo e della capacità attraverso l’utilizzo e l’incremento delle capacità motorie e delle funzioni neuromuscolari;</w:t>
      </w:r>
    </w:p>
    <w:p w:rsidR="00147B10" w:rsidRPr="00D3321B" w:rsidRDefault="00147B10" w:rsidP="00D3321B">
      <w:pPr>
        <w:numPr>
          <w:ilvl w:val="0"/>
          <w:numId w:val="1"/>
        </w:numPr>
        <w:shd w:val="clear" w:color="auto" w:fill="FFFFFF"/>
        <w:spacing w:before="240" w:after="0" w:line="240" w:lineRule="auto"/>
        <w:ind w:left="752"/>
        <w:jc w:val="both"/>
        <w:rPr>
          <w:rFonts w:ascii="Cambria" w:hAnsi="Cambria" w:cs="Arial"/>
          <w:color w:val="333333"/>
          <w:sz w:val="24"/>
          <w:szCs w:val="24"/>
          <w:lang w:eastAsia="it-IT"/>
        </w:rPr>
      </w:pPr>
      <w:r w:rsidRPr="00D3321B">
        <w:rPr>
          <w:rFonts w:ascii="Cambria" w:hAnsi="Cambria" w:cs="Arial"/>
          <w:color w:val="000000"/>
          <w:sz w:val="24"/>
          <w:szCs w:val="24"/>
          <w:lang w:eastAsia="it-IT"/>
        </w:rPr>
        <w:t xml:space="preserve">Aver acquisito una solida conoscenza e pratica di alcuni sport individuali e di squadra valorizzando le attitudini personali; </w:t>
      </w:r>
    </w:p>
    <w:p w:rsidR="00147B10" w:rsidRPr="00D3321B" w:rsidRDefault="00147B10" w:rsidP="00D3321B">
      <w:pPr>
        <w:numPr>
          <w:ilvl w:val="0"/>
          <w:numId w:val="1"/>
        </w:numPr>
        <w:shd w:val="clear" w:color="auto" w:fill="FFFFFF"/>
        <w:spacing w:before="240" w:after="0" w:line="240" w:lineRule="auto"/>
        <w:ind w:left="752"/>
        <w:jc w:val="both"/>
        <w:rPr>
          <w:rFonts w:ascii="Cambria" w:hAnsi="Cambria" w:cs="Arial"/>
          <w:color w:val="333333"/>
          <w:sz w:val="24"/>
          <w:szCs w:val="24"/>
          <w:lang w:eastAsia="it-IT"/>
        </w:rPr>
      </w:pPr>
      <w:r w:rsidRPr="00D3321B">
        <w:rPr>
          <w:rFonts w:ascii="Cambria" w:hAnsi="Cambria" w:cs="Arial"/>
          <w:color w:val="000000"/>
          <w:sz w:val="24"/>
          <w:szCs w:val="24"/>
          <w:lang w:eastAsia="it-IT"/>
        </w:rPr>
        <w:t>Aver sperimentato e compreso il valore del linguaggio del corpo.</w:t>
      </w:r>
    </w:p>
    <w:p w:rsidR="00147B10" w:rsidRPr="00D3321B" w:rsidRDefault="00147B10" w:rsidP="00D3321B">
      <w:pPr>
        <w:numPr>
          <w:ilvl w:val="0"/>
          <w:numId w:val="1"/>
        </w:numPr>
        <w:shd w:val="clear" w:color="auto" w:fill="FFFFFF"/>
        <w:spacing w:before="240" w:after="0" w:line="240" w:lineRule="auto"/>
        <w:ind w:left="752"/>
        <w:jc w:val="both"/>
        <w:rPr>
          <w:rFonts w:ascii="Cambria" w:hAnsi="Cambria" w:cs="Arial"/>
          <w:color w:val="333333"/>
          <w:sz w:val="24"/>
          <w:szCs w:val="24"/>
          <w:lang w:eastAsia="it-IT"/>
        </w:rPr>
      </w:pPr>
      <w:r w:rsidRPr="00D3321B">
        <w:rPr>
          <w:rFonts w:ascii="Cambria" w:hAnsi="Cambria" w:cs="Arial"/>
          <w:color w:val="000000"/>
          <w:sz w:val="24"/>
          <w:szCs w:val="24"/>
          <w:lang w:eastAsia="it-IT"/>
        </w:rPr>
        <w:t>Aver affrontato e assimilato  problemi legati all’alimentazione, alla sicurezza in ambito sportivo e alla propria condizione fisica, utili per acquisire un corretto e sano stile di vita.</w:t>
      </w:r>
    </w:p>
    <w:p w:rsidR="00147B10" w:rsidRPr="00D3321B" w:rsidRDefault="00147B10" w:rsidP="00D3321B">
      <w:pPr>
        <w:numPr>
          <w:ilvl w:val="0"/>
          <w:numId w:val="1"/>
        </w:numPr>
        <w:shd w:val="clear" w:color="auto" w:fill="FFFFFF"/>
        <w:spacing w:before="240" w:after="0" w:line="240" w:lineRule="auto"/>
        <w:ind w:left="752"/>
        <w:jc w:val="both"/>
        <w:rPr>
          <w:rFonts w:ascii="Cambria" w:hAnsi="Cambria" w:cs="Arial"/>
          <w:color w:val="333333"/>
          <w:sz w:val="24"/>
          <w:szCs w:val="24"/>
          <w:lang w:eastAsia="it-IT"/>
        </w:rPr>
      </w:pPr>
      <w:r w:rsidRPr="00D3321B">
        <w:rPr>
          <w:rFonts w:ascii="Cambria" w:hAnsi="Cambria" w:cs="Arial"/>
          <w:color w:val="000000"/>
          <w:sz w:val="24"/>
          <w:szCs w:val="24"/>
          <w:lang w:eastAsia="it-IT"/>
        </w:rPr>
        <w:t>Aver acquisito una conoscenza ed un’esperienza diretta in ambito sportivo nei diversi ruoli per poter valutare e apprezzare lo sport come valore di confronto e come momento formativo utile a favorire l’acquisizione di comportamenti sociali corretti per un inserimento consapevole nella società e nel mondo del lavoro.</w:t>
      </w:r>
    </w:p>
    <w:p w:rsidR="00147B10" w:rsidRDefault="00147B10" w:rsidP="00511AF5">
      <w:pPr>
        <w:shd w:val="clear" w:color="auto" w:fill="FFFFFF"/>
        <w:spacing w:before="240" w:after="240" w:line="360" w:lineRule="auto"/>
        <w:rPr>
          <w:rFonts w:ascii="Cambria" w:hAnsi="Cambria" w:cs="Arial"/>
          <w:color w:val="333333"/>
          <w:sz w:val="26"/>
          <w:szCs w:val="26"/>
          <w:lang w:eastAsia="it-IT"/>
        </w:rPr>
      </w:pPr>
      <w:r w:rsidRPr="00511AF5">
        <w:rPr>
          <w:rFonts w:ascii="Cambria" w:hAnsi="Cambria" w:cs="Arial"/>
          <w:color w:val="333333"/>
          <w:sz w:val="26"/>
          <w:szCs w:val="26"/>
          <w:lang w:eastAsia="it-IT"/>
        </w:rPr>
        <w:t> </w:t>
      </w:r>
    </w:p>
    <w:p w:rsidR="00147B10" w:rsidRDefault="00147B10">
      <w:pPr>
        <w:rPr>
          <w:rFonts w:ascii="Cambria" w:hAnsi="Cambria" w:cs="Arial"/>
          <w:color w:val="333333"/>
          <w:sz w:val="26"/>
          <w:szCs w:val="26"/>
          <w:lang w:eastAsia="it-IT"/>
        </w:rPr>
        <w:sectPr w:rsidR="00147B10" w:rsidSect="0080543F">
          <w:pgSz w:w="11906" w:h="16838"/>
          <w:pgMar w:top="1417" w:right="1134" w:bottom="1134" w:left="1134" w:header="708" w:footer="708" w:gutter="0"/>
          <w:cols w:space="708"/>
          <w:docGrid w:linePitch="360"/>
        </w:sectPr>
      </w:pPr>
    </w:p>
    <w:p w:rsidR="00147B10" w:rsidRPr="00216FD7" w:rsidRDefault="00147B10" w:rsidP="008C7025">
      <w:pPr>
        <w:shd w:val="clear" w:color="auto" w:fill="FFFFFF"/>
        <w:spacing w:before="240" w:after="0" w:line="240" w:lineRule="auto"/>
        <w:jc w:val="center"/>
        <w:rPr>
          <w:rFonts w:ascii="Cambria" w:hAnsi="Cambria" w:cs="Segoe UI"/>
          <w:b/>
          <w:bCs/>
          <w:color w:val="333333"/>
          <w:kern w:val="36"/>
          <w:sz w:val="40"/>
          <w:szCs w:val="40"/>
          <w:lang w:eastAsia="it-IT"/>
        </w:rPr>
      </w:pPr>
      <w:bookmarkStart w:id="1" w:name="obiettivi"/>
      <w:bookmarkEnd w:id="1"/>
      <w:r w:rsidRPr="00216FD7">
        <w:rPr>
          <w:rFonts w:ascii="Cambria" w:hAnsi="Cambria" w:cs="Segoe UI"/>
          <w:b/>
          <w:bCs/>
          <w:color w:val="333333"/>
          <w:kern w:val="36"/>
          <w:sz w:val="40"/>
          <w:szCs w:val="40"/>
          <w:lang w:eastAsia="it-IT"/>
        </w:rPr>
        <w:lastRenderedPageBreak/>
        <w:t>OBIETTIVI SPECIFICI DI APPRENDIMENTO</w:t>
      </w:r>
    </w:p>
    <w:p w:rsidR="00147B10" w:rsidRPr="00162BCD" w:rsidRDefault="00147B10" w:rsidP="008C7025">
      <w:pPr>
        <w:shd w:val="clear" w:color="auto" w:fill="FFFFFF"/>
        <w:spacing w:before="240" w:after="0" w:line="240" w:lineRule="auto"/>
        <w:jc w:val="center"/>
        <w:rPr>
          <w:rFonts w:ascii="Cambria" w:hAnsi="Cambria" w:cs="Segoe UI"/>
          <w:b/>
          <w:bCs/>
          <w:color w:val="333333"/>
          <w:kern w:val="36"/>
          <w:sz w:val="24"/>
          <w:szCs w:val="24"/>
          <w:lang w:eastAsia="it-IT"/>
        </w:rPr>
      </w:pPr>
      <w:r w:rsidRPr="00162BCD">
        <w:rPr>
          <w:rFonts w:ascii="Cambria" w:hAnsi="Cambria" w:cs="Arial"/>
          <w:b/>
          <w:bCs/>
          <w:sz w:val="24"/>
          <w:szCs w:val="24"/>
          <w:u w:val="single"/>
          <w:lang w:eastAsia="it-IT"/>
        </w:rPr>
        <w:t>PRIMO BIENNIO</w:t>
      </w:r>
    </w:p>
    <w:p w:rsidR="00147B10" w:rsidRPr="00511AF5" w:rsidRDefault="00147B10" w:rsidP="00511AF5">
      <w:pPr>
        <w:shd w:val="clear" w:color="auto" w:fill="FFFFFF"/>
        <w:spacing w:before="240" w:after="0" w:line="240" w:lineRule="auto"/>
        <w:ind w:hanging="17"/>
        <w:rPr>
          <w:rFonts w:ascii="Cambria" w:hAnsi="Cambria" w:cs="Arial"/>
          <w:color w:val="333333"/>
          <w:sz w:val="26"/>
          <w:szCs w:val="26"/>
          <w:lang w:eastAsia="it-IT"/>
        </w:rPr>
      </w:pPr>
      <w:r w:rsidRPr="00511AF5">
        <w:rPr>
          <w:rFonts w:ascii="Cambria" w:hAnsi="Cambria" w:cs="Arial"/>
          <w:color w:val="000000"/>
          <w:sz w:val="20"/>
          <w:szCs w:val="20"/>
          <w:lang w:eastAsia="it-IT"/>
        </w:rPr>
        <w:t>Nel primo biennio, dopo aver verificato i livelli di apprendimento conseguiti nel corso del primo ciclo dell’istruzione, sarà dedicato un percorso didattico specifico atto a colmare eventuali lacune, e a definire e ampliare negli studenti le capacità coordinative e condizionali per permettere loro di realizzare schemi motori complessi che possano permettergli di affrontare diverse attività motorie e sportive.</w:t>
      </w:r>
    </w:p>
    <w:p w:rsidR="00147B10" w:rsidRDefault="00147B10" w:rsidP="00EA3D37">
      <w:pPr>
        <w:shd w:val="clear" w:color="auto" w:fill="FFFFFF"/>
        <w:spacing w:before="120" w:after="0" w:line="240" w:lineRule="auto"/>
        <w:rPr>
          <w:rFonts w:ascii="Cambria" w:hAnsi="Cambria" w:cs="Arial"/>
          <w:color w:val="000000"/>
          <w:sz w:val="20"/>
          <w:szCs w:val="20"/>
          <w:lang w:eastAsia="it-IT"/>
        </w:rPr>
      </w:pPr>
      <w:r w:rsidRPr="00511AF5">
        <w:rPr>
          <w:rFonts w:ascii="Cambria" w:hAnsi="Cambria" w:cs="Arial"/>
          <w:color w:val="000000"/>
          <w:sz w:val="20"/>
          <w:szCs w:val="20"/>
          <w:lang w:eastAsia="it-IT"/>
        </w:rPr>
        <w:t xml:space="preserve">Sono stati identificati quattro </w:t>
      </w:r>
      <w:r w:rsidRPr="00511AF5">
        <w:rPr>
          <w:rFonts w:ascii="Cambria" w:hAnsi="Cambria" w:cs="Arial"/>
          <w:b/>
          <w:color w:val="000000"/>
          <w:sz w:val="20"/>
          <w:szCs w:val="20"/>
          <w:lang w:eastAsia="it-IT"/>
        </w:rPr>
        <w:t>nuclei fondanti</w:t>
      </w:r>
      <w:r w:rsidRPr="00511AF5">
        <w:rPr>
          <w:rFonts w:ascii="Cambria" w:hAnsi="Cambria" w:cs="Arial"/>
          <w:color w:val="000000"/>
          <w:sz w:val="20"/>
          <w:szCs w:val="20"/>
          <w:lang w:eastAsia="it-IT"/>
        </w:rPr>
        <w:t xml:space="preserve"> nell’ambito dei quali sono state individuate le </w:t>
      </w:r>
      <w:r w:rsidRPr="00511AF5">
        <w:rPr>
          <w:rFonts w:ascii="Cambria" w:hAnsi="Cambria" w:cs="Arial"/>
          <w:b/>
          <w:color w:val="000000"/>
          <w:sz w:val="20"/>
          <w:szCs w:val="20"/>
          <w:lang w:eastAsia="it-IT"/>
        </w:rPr>
        <w:t xml:space="preserve">competenze </w:t>
      </w:r>
      <w:r w:rsidRPr="00511AF5">
        <w:rPr>
          <w:rFonts w:ascii="Cambria" w:hAnsi="Cambria" w:cs="Arial"/>
          <w:color w:val="000000"/>
          <w:sz w:val="20"/>
          <w:szCs w:val="20"/>
          <w:lang w:eastAsia="it-IT"/>
        </w:rPr>
        <w:t xml:space="preserve">e le relative </w:t>
      </w:r>
      <w:r w:rsidRPr="00511AF5">
        <w:rPr>
          <w:rFonts w:ascii="Cambria" w:hAnsi="Cambria" w:cs="Arial"/>
          <w:b/>
          <w:color w:val="000000"/>
          <w:sz w:val="20"/>
          <w:szCs w:val="20"/>
          <w:lang w:eastAsia="it-IT"/>
        </w:rPr>
        <w:t>conoscenze</w:t>
      </w:r>
      <w:r w:rsidRPr="00511AF5">
        <w:rPr>
          <w:rFonts w:ascii="Cambria" w:hAnsi="Cambria" w:cs="Arial"/>
          <w:color w:val="000000"/>
          <w:sz w:val="20"/>
          <w:szCs w:val="20"/>
          <w:lang w:eastAsia="it-IT"/>
        </w:rPr>
        <w:t xml:space="preserve"> e </w:t>
      </w:r>
      <w:r w:rsidRPr="00511AF5">
        <w:rPr>
          <w:rFonts w:ascii="Cambria" w:hAnsi="Cambria" w:cs="Arial"/>
          <w:b/>
          <w:color w:val="000000"/>
          <w:sz w:val="20"/>
          <w:szCs w:val="20"/>
          <w:lang w:eastAsia="it-IT"/>
        </w:rPr>
        <w:t>abilità</w:t>
      </w:r>
      <w:r w:rsidRPr="00511AF5">
        <w:rPr>
          <w:rFonts w:ascii="Cambria" w:hAnsi="Cambria" w:cs="Arial"/>
          <w:color w:val="000000"/>
          <w:sz w:val="20"/>
          <w:szCs w:val="20"/>
          <w:lang w:eastAsia="it-IT"/>
        </w:rPr>
        <w:t xml:space="preserve"> da raggiungere.</w:t>
      </w:r>
      <w:r>
        <w:rPr>
          <w:rFonts w:ascii="Cambria" w:hAnsi="Cambria" w:cs="Arial"/>
          <w:color w:val="000000"/>
          <w:sz w:val="20"/>
          <w:szCs w:val="20"/>
          <w:lang w:eastAsia="it-IT"/>
        </w:rPr>
        <w:t xml:space="preserve"> </w:t>
      </w:r>
    </w:p>
    <w:p w:rsidR="00147B10" w:rsidRPr="00511AF5" w:rsidRDefault="00147B10" w:rsidP="008C7025">
      <w:pPr>
        <w:shd w:val="clear" w:color="auto" w:fill="FFFFFF"/>
        <w:spacing w:after="0" w:line="240" w:lineRule="auto"/>
        <w:rPr>
          <w:rFonts w:ascii="Cambria" w:hAnsi="Cambria" w:cs="Arial"/>
          <w:color w:val="333333"/>
          <w:sz w:val="26"/>
          <w:szCs w:val="2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021"/>
        <w:gridCol w:w="3021"/>
        <w:gridCol w:w="3021"/>
        <w:gridCol w:w="3022"/>
      </w:tblGrid>
      <w:tr w:rsidR="00147B10" w:rsidRPr="001D0E31" w:rsidTr="001D0E31">
        <w:trPr>
          <w:trHeight w:val="711"/>
        </w:trPr>
        <w:tc>
          <w:tcPr>
            <w:tcW w:w="2093" w:type="dxa"/>
            <w:vAlign w:val="center"/>
          </w:tcPr>
          <w:p w:rsidR="00147B10" w:rsidRPr="001D0E31" w:rsidRDefault="00147B10" w:rsidP="001D0E31">
            <w:pPr>
              <w:shd w:val="clear" w:color="auto" w:fill="FFFFFF"/>
              <w:spacing w:before="240" w:after="0" w:line="240" w:lineRule="auto"/>
              <w:jc w:val="center"/>
              <w:rPr>
                <w:rFonts w:ascii="Arial" w:hAnsi="Arial" w:cs="Arial"/>
                <w:b/>
                <w:color w:val="333333"/>
                <w:sz w:val="18"/>
                <w:szCs w:val="18"/>
                <w:lang w:eastAsia="it-IT"/>
              </w:rPr>
            </w:pPr>
            <w:r w:rsidRPr="001D0E31">
              <w:rPr>
                <w:rFonts w:ascii="Arial" w:hAnsi="Arial" w:cs="Arial"/>
                <w:b/>
                <w:color w:val="333333"/>
                <w:sz w:val="18"/>
                <w:szCs w:val="18"/>
                <w:lang w:eastAsia="it-IT"/>
              </w:rPr>
              <w:t>NUCLEI FONDANTI:</w:t>
            </w:r>
          </w:p>
        </w:tc>
        <w:tc>
          <w:tcPr>
            <w:tcW w:w="3021" w:type="dxa"/>
          </w:tcPr>
          <w:p w:rsidR="00147B10" w:rsidRPr="001D0E31" w:rsidRDefault="00147B10" w:rsidP="001D0E31">
            <w:pPr>
              <w:shd w:val="clear" w:color="auto" w:fill="FFFFFF"/>
              <w:spacing w:before="120" w:after="0" w:line="240" w:lineRule="auto"/>
              <w:ind w:left="57"/>
              <w:jc w:val="center"/>
              <w:rPr>
                <w:rFonts w:ascii="Arial" w:hAnsi="Arial" w:cs="Arial"/>
                <w:b/>
                <w:color w:val="333333"/>
                <w:sz w:val="16"/>
                <w:szCs w:val="16"/>
                <w:lang w:eastAsia="it-IT"/>
              </w:rPr>
            </w:pPr>
            <w:r w:rsidRPr="001D0E31">
              <w:rPr>
                <w:rFonts w:ascii="Arial" w:hAnsi="Arial" w:cs="Arial"/>
                <w:b/>
                <w:color w:val="333333"/>
                <w:sz w:val="16"/>
                <w:szCs w:val="16"/>
                <w:lang w:eastAsia="it-IT"/>
              </w:rPr>
              <w:t>CORPO, SUA ESPRESSIVITA’ E CAPACITA’ CONDIZIONALI</w:t>
            </w:r>
          </w:p>
        </w:tc>
        <w:tc>
          <w:tcPr>
            <w:tcW w:w="3021" w:type="dxa"/>
          </w:tcPr>
          <w:p w:rsidR="00147B10" w:rsidRPr="001D0E31" w:rsidRDefault="00147B10" w:rsidP="001D0E31">
            <w:pPr>
              <w:shd w:val="clear" w:color="auto" w:fill="FFFFFF"/>
              <w:spacing w:before="120" w:after="0" w:line="240" w:lineRule="auto"/>
              <w:ind w:left="57"/>
              <w:jc w:val="center"/>
              <w:rPr>
                <w:rFonts w:ascii="Arial" w:hAnsi="Arial" w:cs="Arial"/>
                <w:b/>
                <w:color w:val="333333"/>
                <w:sz w:val="16"/>
                <w:szCs w:val="16"/>
                <w:lang w:eastAsia="it-IT"/>
              </w:rPr>
            </w:pPr>
            <w:r w:rsidRPr="001D0E31">
              <w:rPr>
                <w:rFonts w:ascii="Arial" w:hAnsi="Arial" w:cs="Arial"/>
                <w:b/>
                <w:color w:val="333333"/>
                <w:sz w:val="16"/>
                <w:szCs w:val="16"/>
                <w:lang w:eastAsia="it-IT"/>
              </w:rPr>
              <w:t>LA PERCEZIONE SENSORIALE, MOVIMENTO, SPAZIO-TEMPO E CAPACITA’ COORDINATIVE</w:t>
            </w:r>
          </w:p>
        </w:tc>
        <w:tc>
          <w:tcPr>
            <w:tcW w:w="3021" w:type="dxa"/>
          </w:tcPr>
          <w:p w:rsidR="00147B10" w:rsidRPr="001D0E31" w:rsidRDefault="00147B10" w:rsidP="001D0E31">
            <w:pPr>
              <w:shd w:val="clear" w:color="auto" w:fill="FFFFFF"/>
              <w:spacing w:before="120" w:after="0" w:line="240" w:lineRule="auto"/>
              <w:ind w:left="57"/>
              <w:jc w:val="center"/>
              <w:rPr>
                <w:rFonts w:ascii="Arial" w:hAnsi="Arial" w:cs="Arial"/>
                <w:b/>
                <w:color w:val="333333"/>
                <w:sz w:val="16"/>
                <w:szCs w:val="16"/>
                <w:lang w:eastAsia="it-IT"/>
              </w:rPr>
            </w:pPr>
            <w:r w:rsidRPr="001D0E31">
              <w:rPr>
                <w:rFonts w:ascii="Arial" w:hAnsi="Arial" w:cs="Arial"/>
                <w:b/>
                <w:color w:val="333333"/>
                <w:sz w:val="16"/>
                <w:szCs w:val="16"/>
                <w:lang w:eastAsia="it-IT"/>
              </w:rPr>
              <w:t>GIOCO, GIOCO-SPORT  E SPORT</w:t>
            </w:r>
          </w:p>
        </w:tc>
        <w:tc>
          <w:tcPr>
            <w:tcW w:w="3022" w:type="dxa"/>
          </w:tcPr>
          <w:p w:rsidR="00147B10" w:rsidRPr="001D0E31" w:rsidRDefault="00147B10" w:rsidP="001D0E31">
            <w:pPr>
              <w:spacing w:before="120" w:after="0" w:line="240" w:lineRule="auto"/>
              <w:ind w:left="57"/>
              <w:jc w:val="center"/>
              <w:rPr>
                <w:rFonts w:ascii="Arial" w:hAnsi="Arial" w:cs="Arial"/>
                <w:b/>
                <w:color w:val="333333"/>
                <w:sz w:val="16"/>
                <w:szCs w:val="16"/>
                <w:lang w:eastAsia="it-IT"/>
              </w:rPr>
            </w:pPr>
            <w:r w:rsidRPr="001D0E31">
              <w:rPr>
                <w:rFonts w:ascii="Arial" w:hAnsi="Arial" w:cs="Arial"/>
                <w:b/>
                <w:color w:val="333333"/>
                <w:sz w:val="16"/>
                <w:szCs w:val="16"/>
                <w:lang w:eastAsia="it-IT"/>
              </w:rPr>
              <w:t>SICUREZZA E SALUTE</w:t>
            </w:r>
          </w:p>
        </w:tc>
      </w:tr>
      <w:tr w:rsidR="00147B10" w:rsidRPr="001D0E31" w:rsidTr="001D0E31">
        <w:trPr>
          <w:trHeight w:val="996"/>
        </w:trPr>
        <w:tc>
          <w:tcPr>
            <w:tcW w:w="2093" w:type="dxa"/>
            <w:vAlign w:val="center"/>
          </w:tcPr>
          <w:p w:rsidR="00147B10" w:rsidRPr="001D0E31" w:rsidRDefault="00147B10" w:rsidP="001D0E31">
            <w:pPr>
              <w:shd w:val="clear" w:color="auto" w:fill="FFFFFF"/>
              <w:spacing w:before="60" w:after="0" w:line="240" w:lineRule="auto"/>
              <w:jc w:val="center"/>
              <w:rPr>
                <w:rFonts w:ascii="Arial" w:hAnsi="Arial" w:cs="Arial"/>
                <w:b/>
                <w:color w:val="333333"/>
                <w:sz w:val="18"/>
                <w:szCs w:val="18"/>
                <w:lang w:eastAsia="it-IT"/>
              </w:rPr>
            </w:pPr>
            <w:r w:rsidRPr="001D0E31">
              <w:rPr>
                <w:rFonts w:ascii="Arial" w:hAnsi="Arial" w:cs="Arial"/>
                <w:b/>
                <w:color w:val="333333"/>
                <w:sz w:val="18"/>
                <w:szCs w:val="18"/>
                <w:lang w:eastAsia="it-IT"/>
              </w:rPr>
              <w:t>COMPETENZE:</w:t>
            </w:r>
          </w:p>
        </w:tc>
        <w:tc>
          <w:tcPr>
            <w:tcW w:w="3021" w:type="dxa"/>
          </w:tcPr>
          <w:p w:rsidR="00147B10" w:rsidRPr="001D0E31" w:rsidRDefault="00147B10" w:rsidP="001D0E31">
            <w:pPr>
              <w:shd w:val="clear" w:color="auto" w:fill="FFFFFF"/>
              <w:spacing w:before="120" w:after="120" w:line="240" w:lineRule="auto"/>
              <w:ind w:left="113"/>
              <w:rPr>
                <w:rFonts w:ascii="Arial" w:hAnsi="Arial" w:cs="Arial"/>
                <w:color w:val="333333"/>
                <w:sz w:val="18"/>
                <w:szCs w:val="18"/>
                <w:lang w:eastAsia="it-IT"/>
              </w:rPr>
            </w:pPr>
            <w:r w:rsidRPr="001D0E31">
              <w:rPr>
                <w:rFonts w:ascii="Arial" w:hAnsi="Arial" w:cs="Arial"/>
                <w:color w:val="333333"/>
                <w:sz w:val="18"/>
                <w:szCs w:val="18"/>
                <w:lang w:eastAsia="it-IT"/>
              </w:rPr>
              <w:t>Svolgere attività motorie adeguandosi ai diversi contesti ed esprimere le azioni attraverso la gestualità</w:t>
            </w:r>
          </w:p>
        </w:tc>
        <w:tc>
          <w:tcPr>
            <w:tcW w:w="3021" w:type="dxa"/>
          </w:tcPr>
          <w:p w:rsidR="00147B10" w:rsidRPr="001D0E31" w:rsidRDefault="00147B10" w:rsidP="001D0E31">
            <w:pPr>
              <w:shd w:val="clear" w:color="auto" w:fill="FFFFFF"/>
              <w:spacing w:before="120" w:after="120" w:line="240" w:lineRule="auto"/>
              <w:ind w:left="113"/>
              <w:rPr>
                <w:rFonts w:ascii="Arial" w:hAnsi="Arial" w:cs="Arial"/>
                <w:color w:val="333333"/>
                <w:sz w:val="18"/>
                <w:szCs w:val="18"/>
                <w:lang w:eastAsia="it-IT"/>
              </w:rPr>
            </w:pPr>
            <w:r w:rsidRPr="001D0E31">
              <w:rPr>
                <w:rFonts w:ascii="Arial" w:hAnsi="Arial" w:cs="Arial"/>
                <w:color w:val="333333"/>
                <w:sz w:val="18"/>
                <w:szCs w:val="18"/>
                <w:lang w:eastAsia="it-IT"/>
              </w:rPr>
              <w:t>Utilizzare gli stimoli percettivi per realizzare in modo idoneo ed efficace l’azione motoria richiesta</w:t>
            </w:r>
          </w:p>
        </w:tc>
        <w:tc>
          <w:tcPr>
            <w:tcW w:w="3021" w:type="dxa"/>
          </w:tcPr>
          <w:p w:rsidR="00147B10" w:rsidRPr="001D0E31" w:rsidRDefault="00147B10" w:rsidP="001D0E31">
            <w:pPr>
              <w:shd w:val="clear" w:color="auto" w:fill="FFFFFF"/>
              <w:spacing w:before="120" w:after="120" w:line="240" w:lineRule="auto"/>
              <w:ind w:left="113"/>
              <w:rPr>
                <w:rFonts w:ascii="Arial" w:hAnsi="Arial" w:cs="Arial"/>
                <w:color w:val="333333"/>
                <w:sz w:val="18"/>
                <w:szCs w:val="18"/>
                <w:lang w:eastAsia="it-IT"/>
              </w:rPr>
            </w:pPr>
            <w:r w:rsidRPr="001D0E31">
              <w:rPr>
                <w:rFonts w:ascii="Arial" w:hAnsi="Arial" w:cs="Arial"/>
                <w:color w:val="333333"/>
                <w:sz w:val="18"/>
                <w:szCs w:val="18"/>
                <w:lang w:eastAsia="it-IT"/>
              </w:rPr>
              <w:t>Conoscere e praticare in modo corretto ed essenziale i principali giochi sportivi e sport  individuali</w:t>
            </w:r>
          </w:p>
        </w:tc>
        <w:tc>
          <w:tcPr>
            <w:tcW w:w="3022" w:type="dxa"/>
          </w:tcPr>
          <w:p w:rsidR="00147B10" w:rsidRPr="001D0E31" w:rsidRDefault="00147B10" w:rsidP="001D0E31">
            <w:pPr>
              <w:shd w:val="clear" w:color="auto" w:fill="FFFFFF"/>
              <w:spacing w:before="120" w:after="120" w:line="240" w:lineRule="auto"/>
              <w:ind w:left="113"/>
              <w:rPr>
                <w:rFonts w:ascii="Arial" w:hAnsi="Arial" w:cs="Arial"/>
                <w:color w:val="333333"/>
                <w:sz w:val="18"/>
                <w:szCs w:val="18"/>
                <w:lang w:eastAsia="it-IT"/>
              </w:rPr>
            </w:pPr>
            <w:r w:rsidRPr="001D0E31">
              <w:rPr>
                <w:rFonts w:ascii="Arial" w:hAnsi="Arial" w:cs="Arial"/>
                <w:color w:val="333333"/>
                <w:sz w:val="18"/>
                <w:szCs w:val="18"/>
                <w:lang w:eastAsia="it-IT"/>
              </w:rPr>
              <w:t>Conoscere il proprio corpo e la propria condizione fisica, le norme di comportamento per la prevenzione di infortuni e del primo soccorso .</w:t>
            </w:r>
          </w:p>
        </w:tc>
      </w:tr>
      <w:tr w:rsidR="00147B10" w:rsidRPr="001D0E31" w:rsidTr="001D0E31">
        <w:trPr>
          <w:trHeight w:val="1449"/>
        </w:trPr>
        <w:tc>
          <w:tcPr>
            <w:tcW w:w="2093" w:type="dxa"/>
            <w:tcBorders>
              <w:bottom w:val="nil"/>
            </w:tcBorders>
            <w:vAlign w:val="center"/>
          </w:tcPr>
          <w:p w:rsidR="00147B10" w:rsidRPr="001D0E31" w:rsidRDefault="00147B10" w:rsidP="001D0E31">
            <w:pPr>
              <w:shd w:val="clear" w:color="auto" w:fill="FFFFFF"/>
              <w:spacing w:before="60" w:after="0" w:line="240" w:lineRule="auto"/>
              <w:jc w:val="center"/>
              <w:rPr>
                <w:rFonts w:ascii="Arial" w:hAnsi="Arial" w:cs="Arial"/>
                <w:b/>
                <w:color w:val="333333"/>
                <w:sz w:val="18"/>
                <w:szCs w:val="18"/>
                <w:lang w:eastAsia="it-IT"/>
              </w:rPr>
            </w:pPr>
            <w:r w:rsidRPr="001D0E31">
              <w:rPr>
                <w:rFonts w:ascii="Arial" w:hAnsi="Arial" w:cs="Arial"/>
                <w:b/>
                <w:color w:val="333333"/>
                <w:sz w:val="18"/>
                <w:szCs w:val="18"/>
                <w:lang w:eastAsia="it-IT"/>
              </w:rPr>
              <w:t>CONOSCENZE</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Conoscere il proprio corpo, la sua funzionalità e le capacità condizionali; riconoscere la differenza tra movimento funzionale ed espressivo.</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Conoscere il sistema delle capacità motorie coordinative, che sottendono la prestazione motoria e sportiva.</w:t>
            </w:r>
          </w:p>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Conoscere gli aspetti essenziali della terminologia, regolamento e tecnica degli sport;</w:t>
            </w:r>
          </w:p>
        </w:tc>
        <w:tc>
          <w:tcPr>
            <w:tcW w:w="3022"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 xml:space="preserve">Conoscere i principi fondamentali di prevenzione ed attuazione della sicurezza personale in palestra e negli spazi aperti. </w:t>
            </w:r>
          </w:p>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 xml:space="preserve">Conoscere gli elementi fondamentali del primo soccorso e della alimentazione. </w:t>
            </w:r>
          </w:p>
        </w:tc>
      </w:tr>
      <w:tr w:rsidR="00147B10" w:rsidRPr="001D0E31" w:rsidTr="001D0E31">
        <w:trPr>
          <w:trHeight w:val="1449"/>
        </w:trPr>
        <w:tc>
          <w:tcPr>
            <w:tcW w:w="2093" w:type="dxa"/>
            <w:tcBorders>
              <w:top w:val="nil"/>
              <w:bottom w:val="nil"/>
            </w:tcBorders>
            <w:vAlign w:val="center"/>
          </w:tcPr>
          <w:p w:rsidR="00147B10" w:rsidRPr="001D0E31" w:rsidRDefault="00147B10" w:rsidP="001D0E31">
            <w:pPr>
              <w:shd w:val="clear" w:color="auto" w:fill="FFFFFF"/>
              <w:spacing w:before="60" w:after="0" w:line="240" w:lineRule="auto"/>
              <w:jc w:val="center"/>
              <w:rPr>
                <w:rFonts w:ascii="Arial" w:hAnsi="Arial" w:cs="Arial"/>
                <w:b/>
                <w:color w:val="333333"/>
                <w:sz w:val="18"/>
                <w:szCs w:val="18"/>
                <w:lang w:eastAsia="it-IT"/>
              </w:rPr>
            </w:pPr>
            <w:r w:rsidRPr="001D0E31">
              <w:rPr>
                <w:rFonts w:ascii="Arial" w:hAnsi="Arial" w:cs="Arial"/>
                <w:b/>
                <w:color w:val="333333"/>
                <w:sz w:val="18"/>
                <w:szCs w:val="18"/>
                <w:lang w:eastAsia="it-IT"/>
              </w:rPr>
              <w:t>ABILITA’</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Percezione, consapevolezza ed elaborazione di risposte motorie efficaci e personali in situazioni semplici. Assumere posture corrette a carico naturale.</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Consapevolezza di una risposta motoria efficace ed economica.</w:t>
            </w:r>
          </w:p>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Organizzare la fase di avviamento e di allungamento muscolare  in situazioni semplici.</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Praticare in modo essenziale e corretto dei giochi sportivi e degli sport individuali.</w:t>
            </w:r>
          </w:p>
        </w:tc>
        <w:tc>
          <w:tcPr>
            <w:tcW w:w="3022"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Adottare un sano stile di vita.</w:t>
            </w:r>
          </w:p>
        </w:tc>
      </w:tr>
      <w:tr w:rsidR="00147B10" w:rsidRPr="001D0E31" w:rsidTr="001D0E31">
        <w:trPr>
          <w:trHeight w:val="1449"/>
        </w:trPr>
        <w:tc>
          <w:tcPr>
            <w:tcW w:w="2093" w:type="dxa"/>
            <w:tcBorders>
              <w:top w:val="nil"/>
            </w:tcBorders>
            <w:vAlign w:val="center"/>
          </w:tcPr>
          <w:p w:rsidR="00147B10" w:rsidRPr="001D0E31" w:rsidRDefault="00147B10" w:rsidP="001D0E31">
            <w:pPr>
              <w:shd w:val="clear" w:color="auto" w:fill="FFFFFF"/>
              <w:spacing w:before="60" w:after="0" w:line="240" w:lineRule="auto"/>
              <w:jc w:val="center"/>
              <w:rPr>
                <w:rFonts w:ascii="Arial" w:hAnsi="Arial" w:cs="Arial"/>
                <w:b/>
                <w:color w:val="333333"/>
                <w:sz w:val="18"/>
                <w:szCs w:val="18"/>
                <w:lang w:eastAsia="it-IT"/>
              </w:rPr>
            </w:pPr>
            <w:r w:rsidRPr="001D0E31">
              <w:rPr>
                <w:rFonts w:ascii="Arial" w:hAnsi="Arial" w:cs="Arial"/>
                <w:b/>
                <w:color w:val="333333"/>
                <w:sz w:val="18"/>
                <w:szCs w:val="18"/>
                <w:lang w:eastAsia="it-IT"/>
              </w:rPr>
              <w:t>COMPORTAMENTO</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Saper riconoscere ed esprimere in modo corretto le proprie tensioni emotive.</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Rispetto delle regole, delle persone e dell’ambiente.</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Applicare  le norme di un corretto comportamento sportivo in ambito scolastico (fair play).</w:t>
            </w:r>
          </w:p>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p>
        </w:tc>
        <w:tc>
          <w:tcPr>
            <w:tcW w:w="3022"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Assumere comportamenti funzionali alla sicurezza in palestra, a scuola e negli spazi aperti.</w:t>
            </w:r>
          </w:p>
        </w:tc>
      </w:tr>
    </w:tbl>
    <w:p w:rsidR="00147B10" w:rsidRPr="00511AF5" w:rsidRDefault="00147B10" w:rsidP="00511AF5">
      <w:pPr>
        <w:pStyle w:val="Paragrafoelenco"/>
        <w:shd w:val="clear" w:color="auto" w:fill="FFFFFF"/>
        <w:spacing w:before="240" w:after="0" w:line="240" w:lineRule="auto"/>
        <w:rPr>
          <w:rFonts w:ascii="Cambria" w:hAnsi="Cambria" w:cs="Arial"/>
          <w:b/>
          <w:color w:val="333333"/>
          <w:lang w:eastAsia="it-IT"/>
        </w:rPr>
      </w:pPr>
    </w:p>
    <w:p w:rsidR="00147B10" w:rsidRDefault="00147B10" w:rsidP="00511AF5">
      <w:pPr>
        <w:pStyle w:val="Paragrafoelenco"/>
        <w:shd w:val="clear" w:color="auto" w:fill="FFFFFF"/>
        <w:spacing w:before="240" w:after="0" w:line="240" w:lineRule="auto"/>
        <w:rPr>
          <w:rFonts w:ascii="Cambria" w:hAnsi="Cambria" w:cs="Arial"/>
          <w:b/>
          <w:color w:val="333333"/>
          <w:lang w:eastAsia="it-IT"/>
        </w:rPr>
        <w:sectPr w:rsidR="00147B10" w:rsidSect="00E07C54">
          <w:pgSz w:w="16838" w:h="11906" w:orient="landscape"/>
          <w:pgMar w:top="1134" w:right="1134" w:bottom="1134" w:left="1417" w:header="708" w:footer="708" w:gutter="0"/>
          <w:cols w:space="708"/>
          <w:docGrid w:linePitch="360"/>
        </w:sectPr>
      </w:pPr>
    </w:p>
    <w:p w:rsidR="00147B10" w:rsidRPr="00511AF5" w:rsidRDefault="00147B10" w:rsidP="00511AF5">
      <w:pPr>
        <w:pStyle w:val="Paragrafoelenco"/>
        <w:shd w:val="clear" w:color="auto" w:fill="FFFFFF"/>
        <w:spacing w:before="240" w:after="0" w:line="240" w:lineRule="auto"/>
        <w:rPr>
          <w:rFonts w:ascii="Cambria" w:hAnsi="Cambria" w:cs="Arial"/>
          <w:b/>
          <w:color w:val="333333"/>
          <w:lang w:eastAsia="it-IT"/>
        </w:rPr>
      </w:pPr>
    </w:p>
    <w:p w:rsidR="00147B10" w:rsidRPr="00D3321B" w:rsidRDefault="00147B10" w:rsidP="00216FD7">
      <w:pPr>
        <w:shd w:val="clear" w:color="auto" w:fill="FFFFFF"/>
        <w:spacing w:before="240" w:after="0" w:line="240" w:lineRule="auto"/>
        <w:jc w:val="center"/>
        <w:rPr>
          <w:rFonts w:ascii="Cambria" w:hAnsi="Cambria" w:cs="Arial"/>
          <w:b/>
          <w:iCs/>
          <w:color w:val="000000"/>
          <w:sz w:val="32"/>
          <w:szCs w:val="32"/>
          <w:lang w:eastAsia="it-IT"/>
        </w:rPr>
      </w:pPr>
      <w:r w:rsidRPr="00D3321B">
        <w:rPr>
          <w:rFonts w:ascii="Cambria" w:hAnsi="Cambria" w:cs="Arial"/>
          <w:b/>
          <w:iCs/>
          <w:color w:val="000000"/>
          <w:sz w:val="32"/>
          <w:szCs w:val="32"/>
          <w:lang w:eastAsia="it-IT"/>
        </w:rPr>
        <w:t xml:space="preserve">OBIETTIVI DIDATTICI DEL PRIMO BIENNIO </w:t>
      </w:r>
    </w:p>
    <w:p w:rsidR="00147B10" w:rsidRPr="00D3321B" w:rsidRDefault="00147B10" w:rsidP="00216FD7">
      <w:pPr>
        <w:shd w:val="clear" w:color="auto" w:fill="FFFFFF"/>
        <w:spacing w:after="0" w:line="240" w:lineRule="auto"/>
        <w:jc w:val="center"/>
        <w:rPr>
          <w:rFonts w:ascii="Cambria" w:hAnsi="Cambria" w:cs="Arial"/>
          <w:b/>
          <w:iCs/>
          <w:color w:val="000000"/>
          <w:sz w:val="40"/>
          <w:szCs w:val="40"/>
          <w:lang w:eastAsia="it-IT"/>
        </w:rPr>
      </w:pPr>
      <w:r w:rsidRPr="00D3321B">
        <w:rPr>
          <w:rFonts w:ascii="Cambria" w:hAnsi="Cambria" w:cs="Arial"/>
          <w:b/>
          <w:iCs/>
          <w:color w:val="000000"/>
          <w:sz w:val="32"/>
          <w:szCs w:val="32"/>
          <w:lang w:eastAsia="it-IT"/>
        </w:rPr>
        <w:t>(Profilo in uscita</w:t>
      </w:r>
      <w:r w:rsidRPr="00D3321B">
        <w:rPr>
          <w:rFonts w:ascii="Cambria" w:hAnsi="Cambria" w:cs="Arial"/>
          <w:b/>
          <w:iCs/>
          <w:color w:val="000000"/>
          <w:sz w:val="40"/>
          <w:szCs w:val="40"/>
          <w:lang w:eastAsia="it-IT"/>
        </w:rPr>
        <w:t>)</w:t>
      </w:r>
    </w:p>
    <w:p w:rsidR="00147B10" w:rsidRPr="00D3321B" w:rsidRDefault="00147B10" w:rsidP="00216FD7">
      <w:pPr>
        <w:shd w:val="clear" w:color="auto" w:fill="FFFFFF"/>
        <w:spacing w:after="0" w:line="240" w:lineRule="auto"/>
        <w:jc w:val="center"/>
        <w:rPr>
          <w:rFonts w:ascii="Cambria" w:hAnsi="Cambria" w:cs="Arial"/>
          <w:b/>
          <w:color w:val="333333"/>
          <w:sz w:val="40"/>
          <w:szCs w:val="40"/>
          <w:lang w:eastAsia="it-IT"/>
        </w:rPr>
      </w:pPr>
    </w:p>
    <w:p w:rsidR="00147B10" w:rsidRPr="00D3321B" w:rsidRDefault="00147B10" w:rsidP="001D7502">
      <w:pPr>
        <w:shd w:val="clear" w:color="auto" w:fill="FFFFFF"/>
        <w:spacing w:before="120" w:after="0" w:line="240" w:lineRule="auto"/>
        <w:jc w:val="both"/>
        <w:rPr>
          <w:rFonts w:ascii="Cambria" w:hAnsi="Cambria" w:cs="Arial"/>
          <w:color w:val="333333"/>
          <w:sz w:val="24"/>
          <w:szCs w:val="24"/>
          <w:lang w:eastAsia="it-IT"/>
        </w:rPr>
      </w:pPr>
      <w:r w:rsidRPr="00D3321B">
        <w:rPr>
          <w:rFonts w:ascii="Cambria" w:hAnsi="Cambria" w:cs="Arial"/>
          <w:color w:val="333333"/>
          <w:sz w:val="24"/>
          <w:szCs w:val="24"/>
          <w:lang w:eastAsia="it-IT"/>
        </w:rPr>
        <w:t xml:space="preserve">Al termine del primo biennio di studio lo studente dovrà essere in grado di: </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Tollerare un lavoro sub-ma</w:t>
      </w:r>
      <w:r>
        <w:rPr>
          <w:rFonts w:ascii="Cambria" w:hAnsi="Cambria" w:cs="Arial"/>
          <w:color w:val="333333"/>
          <w:sz w:val="24"/>
          <w:szCs w:val="24"/>
          <w:lang w:eastAsia="it-IT"/>
        </w:rPr>
        <w:t>ssimale per un tempo prolungato.</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 xml:space="preserve">Vincere resistenze a </w:t>
      </w:r>
      <w:r>
        <w:rPr>
          <w:rFonts w:ascii="Cambria" w:hAnsi="Cambria" w:cs="Arial"/>
          <w:color w:val="333333"/>
          <w:sz w:val="24"/>
          <w:szCs w:val="24"/>
          <w:lang w:eastAsia="it-IT"/>
        </w:rPr>
        <w:t>carico naturale.</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Compiere azioni sem</w:t>
      </w:r>
      <w:r>
        <w:rPr>
          <w:rFonts w:ascii="Cambria" w:hAnsi="Cambria" w:cs="Arial"/>
          <w:color w:val="333333"/>
          <w:sz w:val="24"/>
          <w:szCs w:val="24"/>
          <w:lang w:eastAsia="it-IT"/>
        </w:rPr>
        <w:t>plici nel minor tempo possibile.</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Avere un controll</w:t>
      </w:r>
      <w:r>
        <w:rPr>
          <w:rFonts w:ascii="Cambria" w:hAnsi="Cambria" w:cs="Arial"/>
          <w:color w:val="333333"/>
          <w:sz w:val="24"/>
          <w:szCs w:val="24"/>
          <w:lang w:eastAsia="it-IT"/>
        </w:rPr>
        <w:t>o segmentario del proprio corpo.</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Svolgere compiti motori in situazioni inusuali, tali da richiedere la conquista, il mantenimento</w:t>
      </w:r>
      <w:r>
        <w:rPr>
          <w:rFonts w:ascii="Cambria" w:hAnsi="Cambria" w:cs="Arial"/>
          <w:color w:val="333333"/>
          <w:sz w:val="24"/>
          <w:szCs w:val="24"/>
          <w:lang w:eastAsia="it-IT"/>
        </w:rPr>
        <w:t xml:space="preserve"> ed il recupero dell’equilibrio.</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Essere in grado di conoscere e praticare almeno uno spor</w:t>
      </w:r>
      <w:r>
        <w:rPr>
          <w:rFonts w:ascii="Cambria" w:hAnsi="Cambria" w:cs="Arial"/>
          <w:color w:val="333333"/>
          <w:sz w:val="24"/>
          <w:szCs w:val="24"/>
          <w:lang w:eastAsia="it-IT"/>
        </w:rPr>
        <w:t>t di squadra ed uno individuale.</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Conoscere il prop</w:t>
      </w:r>
      <w:r>
        <w:rPr>
          <w:rFonts w:ascii="Cambria" w:hAnsi="Cambria" w:cs="Arial"/>
          <w:color w:val="333333"/>
          <w:sz w:val="24"/>
          <w:szCs w:val="24"/>
          <w:lang w:eastAsia="it-IT"/>
        </w:rPr>
        <w:t>rio corpo e la sua funzionalità.</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Pr>
          <w:rFonts w:ascii="Cambria" w:hAnsi="Cambria" w:cs="Arial"/>
          <w:color w:val="333333"/>
          <w:sz w:val="24"/>
          <w:szCs w:val="24"/>
          <w:lang w:eastAsia="it-IT"/>
        </w:rPr>
        <w:t>Essere in grado di realizzare un semplice avviamento e relativa fase di allungamento muscolare di una lezione.</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sectPr w:rsidR="00147B10" w:rsidRPr="00D3321B" w:rsidSect="0080543F">
          <w:pgSz w:w="11906" w:h="16838"/>
          <w:pgMar w:top="1417" w:right="1134" w:bottom="1134" w:left="1134" w:header="708" w:footer="708" w:gutter="0"/>
          <w:cols w:space="708"/>
          <w:docGrid w:linePitch="360"/>
        </w:sectPr>
      </w:pPr>
    </w:p>
    <w:p w:rsidR="00147B10" w:rsidRPr="00216FD7" w:rsidRDefault="00147B10" w:rsidP="001727D6">
      <w:pPr>
        <w:shd w:val="clear" w:color="auto" w:fill="FFFFFF"/>
        <w:spacing w:after="0" w:line="240" w:lineRule="auto"/>
        <w:jc w:val="center"/>
        <w:rPr>
          <w:rFonts w:ascii="Cambria" w:hAnsi="Cambria" w:cs="Segoe UI"/>
          <w:b/>
          <w:bCs/>
          <w:color w:val="333333"/>
          <w:kern w:val="36"/>
          <w:sz w:val="40"/>
          <w:szCs w:val="40"/>
          <w:lang w:eastAsia="it-IT"/>
        </w:rPr>
      </w:pPr>
      <w:r w:rsidRPr="00216FD7">
        <w:rPr>
          <w:rFonts w:ascii="Cambria" w:hAnsi="Cambria" w:cs="Segoe UI"/>
          <w:b/>
          <w:bCs/>
          <w:color w:val="333333"/>
          <w:kern w:val="36"/>
          <w:sz w:val="40"/>
          <w:szCs w:val="40"/>
          <w:lang w:eastAsia="it-IT"/>
        </w:rPr>
        <w:lastRenderedPageBreak/>
        <w:t>OBIETTIVI SPECIFICI DI APPRENDIMENTO</w:t>
      </w:r>
    </w:p>
    <w:p w:rsidR="00147B10" w:rsidRPr="00162BCD" w:rsidRDefault="00147B10" w:rsidP="00216FD7">
      <w:pPr>
        <w:shd w:val="clear" w:color="auto" w:fill="FFFFFF"/>
        <w:spacing w:before="240" w:after="0" w:line="240" w:lineRule="auto"/>
        <w:jc w:val="center"/>
        <w:rPr>
          <w:rFonts w:ascii="Cambria" w:hAnsi="Cambria" w:cs="Arial"/>
          <w:b/>
          <w:bCs/>
          <w:sz w:val="24"/>
          <w:szCs w:val="24"/>
          <w:u w:val="single"/>
          <w:lang w:eastAsia="it-IT"/>
        </w:rPr>
      </w:pPr>
      <w:r w:rsidRPr="00162BCD">
        <w:rPr>
          <w:rFonts w:ascii="Cambria" w:hAnsi="Cambria" w:cs="Arial"/>
          <w:b/>
          <w:bCs/>
          <w:sz w:val="24"/>
          <w:szCs w:val="24"/>
          <w:u w:val="single"/>
          <w:lang w:eastAsia="it-IT"/>
        </w:rPr>
        <w:t>SECONDO BIENNIO E QUINTO ANNO</w:t>
      </w:r>
    </w:p>
    <w:p w:rsidR="00147B10" w:rsidRPr="00511AF5" w:rsidRDefault="00147B10" w:rsidP="00511AF5">
      <w:pPr>
        <w:shd w:val="clear" w:color="auto" w:fill="FFFFFF"/>
        <w:spacing w:before="240" w:after="0" w:line="240" w:lineRule="auto"/>
        <w:ind w:hanging="17"/>
        <w:rPr>
          <w:rFonts w:ascii="Cambria" w:hAnsi="Cambria" w:cs="Arial"/>
          <w:color w:val="333333"/>
          <w:sz w:val="26"/>
          <w:szCs w:val="26"/>
          <w:lang w:eastAsia="it-IT"/>
        </w:rPr>
      </w:pPr>
      <w:r w:rsidRPr="00511AF5">
        <w:rPr>
          <w:rFonts w:ascii="Cambria" w:hAnsi="Cambria" w:cs="Arial"/>
          <w:color w:val="000000"/>
          <w:sz w:val="20"/>
          <w:szCs w:val="20"/>
          <w:lang w:eastAsia="it-IT"/>
        </w:rPr>
        <w:t xml:space="preserve">Nel secondo biennio e nell’anno finale l’azione di consolidamento e sviluppo delle conoscenze e delle abilità motorie degli alunni proseguirà in tutte le occasioni al fine di migliorare il loro bagaglio motorio e sportivo. </w:t>
      </w:r>
    </w:p>
    <w:p w:rsidR="00147B10" w:rsidRDefault="00147B10" w:rsidP="002D00DC">
      <w:pPr>
        <w:shd w:val="clear" w:color="auto" w:fill="FFFFFF"/>
        <w:spacing w:before="120" w:after="0" w:line="240" w:lineRule="auto"/>
        <w:rPr>
          <w:rFonts w:ascii="Cambria" w:hAnsi="Cambria" w:cs="Arial"/>
          <w:color w:val="333333"/>
          <w:sz w:val="20"/>
          <w:szCs w:val="20"/>
          <w:lang w:eastAsia="it-IT"/>
        </w:rPr>
      </w:pPr>
      <w:r w:rsidRPr="00511AF5">
        <w:rPr>
          <w:rFonts w:ascii="Cambria" w:hAnsi="Cambria" w:cs="Arial"/>
          <w:color w:val="000000"/>
          <w:sz w:val="20"/>
          <w:szCs w:val="20"/>
          <w:lang w:eastAsia="it-IT"/>
        </w:rPr>
        <w:t>L’accresciuto livello di prestazione permetterà un maggiore coinvolgimento in ambito sportivo, la partecipazione e l’organizzazione di competizioni interne ed esterne alla scuola nelle diverse specialità sportive o attività espressive.</w:t>
      </w:r>
      <w:r w:rsidRPr="00511AF5">
        <w:rPr>
          <w:rFonts w:ascii="Cambria" w:hAnsi="Cambria" w:cs="Arial"/>
          <w:color w:val="333333"/>
          <w:sz w:val="20"/>
          <w:szCs w:val="20"/>
          <w:lang w:eastAsia="it-IT"/>
        </w:rPr>
        <w:t xml:space="preserve"> Gli studenti, favoriti anche dalla completa maturazione delle aree cognitive frontali, acquisiranno una sempre più ampia capacità di lavorare con senso critico e creativo, con la consapevolezza di essere attori di ogni esperienza corporea vissuta.</w:t>
      </w:r>
    </w:p>
    <w:p w:rsidR="00147B10" w:rsidRPr="00511AF5" w:rsidRDefault="00147B10" w:rsidP="001727D6">
      <w:pPr>
        <w:shd w:val="clear" w:color="auto" w:fill="FFFFFF"/>
        <w:spacing w:before="60" w:after="0" w:line="240" w:lineRule="auto"/>
        <w:rPr>
          <w:rFonts w:ascii="Cambria" w:hAnsi="Cambria" w:cs="Arial"/>
          <w:color w:val="333333"/>
          <w:sz w:val="26"/>
          <w:szCs w:val="2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869"/>
        <w:gridCol w:w="2050"/>
        <w:gridCol w:w="1792"/>
        <w:gridCol w:w="2183"/>
      </w:tblGrid>
      <w:tr w:rsidR="00147B10" w:rsidRPr="001D0E31" w:rsidTr="001D0E31">
        <w:trPr>
          <w:trHeight w:val="711"/>
        </w:trPr>
        <w:tc>
          <w:tcPr>
            <w:tcW w:w="2093" w:type="dxa"/>
            <w:vAlign w:val="center"/>
          </w:tcPr>
          <w:p w:rsidR="00147B10" w:rsidRPr="001D0E31" w:rsidRDefault="00147B10" w:rsidP="001D0E31">
            <w:pPr>
              <w:shd w:val="clear" w:color="auto" w:fill="FFFFFF"/>
              <w:spacing w:before="240" w:after="0" w:line="240" w:lineRule="auto"/>
              <w:jc w:val="center"/>
              <w:rPr>
                <w:rFonts w:ascii="Arial" w:hAnsi="Arial" w:cs="Arial"/>
                <w:b/>
                <w:color w:val="333333"/>
                <w:sz w:val="18"/>
                <w:szCs w:val="18"/>
                <w:lang w:eastAsia="it-IT"/>
              </w:rPr>
            </w:pPr>
            <w:r w:rsidRPr="001D0E31">
              <w:rPr>
                <w:rFonts w:ascii="Arial" w:hAnsi="Arial" w:cs="Arial"/>
                <w:b/>
                <w:color w:val="333333"/>
                <w:sz w:val="18"/>
                <w:szCs w:val="18"/>
                <w:lang w:eastAsia="it-IT"/>
              </w:rPr>
              <w:t>NUCLEI FONDANTI:</w:t>
            </w:r>
          </w:p>
        </w:tc>
        <w:tc>
          <w:tcPr>
            <w:tcW w:w="3021" w:type="dxa"/>
          </w:tcPr>
          <w:p w:rsidR="00147B10" w:rsidRPr="001D0E31" w:rsidRDefault="00147B10" w:rsidP="001D0E31">
            <w:pPr>
              <w:shd w:val="clear" w:color="auto" w:fill="FFFFFF"/>
              <w:spacing w:before="120" w:after="0" w:line="240" w:lineRule="auto"/>
              <w:ind w:left="57"/>
              <w:jc w:val="center"/>
              <w:rPr>
                <w:rFonts w:ascii="Arial" w:hAnsi="Arial" w:cs="Arial"/>
                <w:b/>
                <w:color w:val="333333"/>
                <w:sz w:val="16"/>
                <w:szCs w:val="16"/>
                <w:lang w:eastAsia="it-IT"/>
              </w:rPr>
            </w:pPr>
            <w:r w:rsidRPr="001D0E31">
              <w:rPr>
                <w:rFonts w:ascii="Arial" w:hAnsi="Arial" w:cs="Arial"/>
                <w:b/>
                <w:color w:val="333333"/>
                <w:sz w:val="16"/>
                <w:szCs w:val="16"/>
                <w:lang w:eastAsia="it-IT"/>
              </w:rPr>
              <w:t>CORPO, SUA ESPRESSIVITA’ E CAPACITA’ CONDIZIONALI</w:t>
            </w:r>
          </w:p>
        </w:tc>
        <w:tc>
          <w:tcPr>
            <w:tcW w:w="3021" w:type="dxa"/>
          </w:tcPr>
          <w:p w:rsidR="00147B10" w:rsidRPr="001D0E31" w:rsidRDefault="00147B10" w:rsidP="001D0E31">
            <w:pPr>
              <w:shd w:val="clear" w:color="auto" w:fill="FFFFFF"/>
              <w:spacing w:before="120" w:after="0" w:line="240" w:lineRule="auto"/>
              <w:ind w:left="57"/>
              <w:jc w:val="center"/>
              <w:rPr>
                <w:rFonts w:ascii="Arial" w:hAnsi="Arial" w:cs="Arial"/>
                <w:b/>
                <w:color w:val="333333"/>
                <w:sz w:val="16"/>
                <w:szCs w:val="16"/>
                <w:lang w:eastAsia="it-IT"/>
              </w:rPr>
            </w:pPr>
            <w:r w:rsidRPr="001D0E31">
              <w:rPr>
                <w:rFonts w:ascii="Arial" w:hAnsi="Arial" w:cs="Arial"/>
                <w:b/>
                <w:color w:val="333333"/>
                <w:sz w:val="16"/>
                <w:szCs w:val="16"/>
                <w:lang w:eastAsia="it-IT"/>
              </w:rPr>
              <w:t>LA PERCEZIONE SENSORIALE, MOVIMENTO, SPAZIO-TEMPO E CAPACITA’ COORDINATIVE</w:t>
            </w:r>
          </w:p>
        </w:tc>
        <w:tc>
          <w:tcPr>
            <w:tcW w:w="3021" w:type="dxa"/>
          </w:tcPr>
          <w:p w:rsidR="00147B10" w:rsidRPr="001D0E31" w:rsidRDefault="00147B10" w:rsidP="001D0E31">
            <w:pPr>
              <w:shd w:val="clear" w:color="auto" w:fill="FFFFFF"/>
              <w:spacing w:before="120" w:after="0" w:line="240" w:lineRule="auto"/>
              <w:ind w:left="57"/>
              <w:jc w:val="center"/>
              <w:rPr>
                <w:rFonts w:ascii="Arial" w:hAnsi="Arial" w:cs="Arial"/>
                <w:b/>
                <w:color w:val="333333"/>
                <w:sz w:val="16"/>
                <w:szCs w:val="16"/>
                <w:lang w:eastAsia="it-IT"/>
              </w:rPr>
            </w:pPr>
            <w:r w:rsidRPr="001D0E31">
              <w:rPr>
                <w:rFonts w:ascii="Arial" w:hAnsi="Arial" w:cs="Arial"/>
                <w:b/>
                <w:color w:val="333333"/>
                <w:sz w:val="16"/>
                <w:szCs w:val="16"/>
                <w:lang w:eastAsia="it-IT"/>
              </w:rPr>
              <w:t>GIOCO, GIOCO-SPORT  E SPORT</w:t>
            </w:r>
          </w:p>
        </w:tc>
        <w:tc>
          <w:tcPr>
            <w:tcW w:w="3022" w:type="dxa"/>
          </w:tcPr>
          <w:p w:rsidR="00147B10" w:rsidRPr="001D0E31" w:rsidRDefault="00147B10" w:rsidP="001D0E31">
            <w:pPr>
              <w:spacing w:before="120" w:after="0" w:line="240" w:lineRule="auto"/>
              <w:ind w:left="57"/>
              <w:jc w:val="center"/>
              <w:rPr>
                <w:rFonts w:ascii="Arial" w:hAnsi="Arial" w:cs="Arial"/>
                <w:b/>
                <w:color w:val="333333"/>
                <w:sz w:val="16"/>
                <w:szCs w:val="16"/>
                <w:lang w:eastAsia="it-IT"/>
              </w:rPr>
            </w:pPr>
            <w:r w:rsidRPr="001D0E31">
              <w:rPr>
                <w:rFonts w:ascii="Arial" w:hAnsi="Arial" w:cs="Arial"/>
                <w:b/>
                <w:color w:val="333333"/>
                <w:sz w:val="16"/>
                <w:szCs w:val="16"/>
                <w:lang w:eastAsia="it-IT"/>
              </w:rPr>
              <w:t>SICUREZZA E SALUTE</w:t>
            </w:r>
          </w:p>
        </w:tc>
      </w:tr>
      <w:tr w:rsidR="00147B10" w:rsidRPr="001D0E31" w:rsidTr="001D0E31">
        <w:trPr>
          <w:trHeight w:val="996"/>
        </w:trPr>
        <w:tc>
          <w:tcPr>
            <w:tcW w:w="2093" w:type="dxa"/>
            <w:vAlign w:val="center"/>
          </w:tcPr>
          <w:p w:rsidR="00147B10" w:rsidRPr="001D0E31" w:rsidRDefault="00147B10" w:rsidP="001D0E31">
            <w:pPr>
              <w:shd w:val="clear" w:color="auto" w:fill="FFFFFF"/>
              <w:spacing w:before="60" w:after="0" w:line="240" w:lineRule="auto"/>
              <w:jc w:val="center"/>
              <w:rPr>
                <w:rFonts w:ascii="Arial" w:hAnsi="Arial" w:cs="Arial"/>
                <w:b/>
                <w:color w:val="333333"/>
                <w:sz w:val="18"/>
                <w:szCs w:val="18"/>
                <w:lang w:eastAsia="it-IT"/>
              </w:rPr>
            </w:pPr>
            <w:r w:rsidRPr="001D0E31">
              <w:rPr>
                <w:rFonts w:ascii="Arial" w:hAnsi="Arial" w:cs="Arial"/>
                <w:b/>
                <w:color w:val="333333"/>
                <w:sz w:val="18"/>
                <w:szCs w:val="18"/>
                <w:lang w:eastAsia="it-IT"/>
              </w:rPr>
              <w:t>COMPETENZE:</w:t>
            </w:r>
          </w:p>
        </w:tc>
        <w:tc>
          <w:tcPr>
            <w:tcW w:w="3021" w:type="dxa"/>
          </w:tcPr>
          <w:p w:rsidR="00147B10" w:rsidRPr="001D0E31" w:rsidRDefault="00147B10" w:rsidP="001D0E31">
            <w:pPr>
              <w:shd w:val="clear" w:color="auto" w:fill="FFFFFF"/>
              <w:spacing w:before="120" w:after="120" w:line="240" w:lineRule="auto"/>
              <w:ind w:left="113"/>
              <w:rPr>
                <w:rFonts w:ascii="Arial" w:hAnsi="Arial" w:cs="Arial"/>
                <w:color w:val="333333"/>
                <w:sz w:val="18"/>
                <w:szCs w:val="18"/>
                <w:lang w:eastAsia="it-IT"/>
              </w:rPr>
            </w:pPr>
            <w:r w:rsidRPr="001D0E31">
              <w:rPr>
                <w:rFonts w:ascii="Arial" w:hAnsi="Arial" w:cs="Arial"/>
                <w:color w:val="333333"/>
                <w:sz w:val="18"/>
                <w:szCs w:val="18"/>
                <w:lang w:eastAsia="it-IT"/>
              </w:rPr>
              <w:t>Conoscere tempi e ritmi dell’attività motoria, riconoscendo i propri limiti e potenzialità. Rielaborare il linguaggio espressivo adattandolo a contesti diversi.</w:t>
            </w:r>
          </w:p>
        </w:tc>
        <w:tc>
          <w:tcPr>
            <w:tcW w:w="3021" w:type="dxa"/>
          </w:tcPr>
          <w:p w:rsidR="00147B10" w:rsidRPr="001D0E31" w:rsidRDefault="00147B10" w:rsidP="001D0E31">
            <w:pPr>
              <w:shd w:val="clear" w:color="auto" w:fill="FFFFFF"/>
              <w:spacing w:before="120" w:after="120" w:line="240" w:lineRule="auto"/>
              <w:ind w:left="113"/>
              <w:rPr>
                <w:rFonts w:ascii="Arial" w:hAnsi="Arial" w:cs="Arial"/>
                <w:color w:val="333333"/>
                <w:sz w:val="18"/>
                <w:szCs w:val="18"/>
                <w:lang w:eastAsia="it-IT"/>
              </w:rPr>
            </w:pPr>
            <w:r w:rsidRPr="001D0E31">
              <w:rPr>
                <w:rFonts w:ascii="Arial" w:hAnsi="Arial" w:cs="Arial"/>
                <w:color w:val="333333"/>
                <w:sz w:val="18"/>
                <w:szCs w:val="18"/>
                <w:lang w:eastAsia="it-IT"/>
              </w:rPr>
              <w:t>Rispondere in maniera adeguata alle varie afferenze (propriocettive ed esterocettive) anche in contesti complessi,  per migliorare l’efficacia dell’azione motoria.</w:t>
            </w:r>
          </w:p>
        </w:tc>
        <w:tc>
          <w:tcPr>
            <w:tcW w:w="3021" w:type="dxa"/>
          </w:tcPr>
          <w:p w:rsidR="00147B10" w:rsidRPr="001D0E31" w:rsidRDefault="00147B10" w:rsidP="001D0E31">
            <w:pPr>
              <w:shd w:val="clear" w:color="auto" w:fill="FFFFFF"/>
              <w:spacing w:before="120" w:after="120" w:line="240" w:lineRule="auto"/>
              <w:ind w:left="113"/>
              <w:rPr>
                <w:rFonts w:ascii="Arial" w:hAnsi="Arial" w:cs="Arial"/>
                <w:color w:val="333333"/>
                <w:sz w:val="18"/>
                <w:szCs w:val="18"/>
                <w:lang w:eastAsia="it-IT"/>
              </w:rPr>
            </w:pPr>
            <w:r w:rsidRPr="001D0E31">
              <w:rPr>
                <w:rFonts w:ascii="Arial" w:hAnsi="Arial" w:cs="Arial"/>
                <w:color w:val="333333"/>
                <w:sz w:val="18"/>
                <w:szCs w:val="18"/>
                <w:lang w:eastAsia="it-IT"/>
              </w:rPr>
              <w:t>Conoscere gli elementi fondamentali della Storia dello sport. Conoscere ed utilizzare le strategie di gioco e dare il proprio contributo personale.</w:t>
            </w:r>
          </w:p>
        </w:tc>
        <w:tc>
          <w:tcPr>
            <w:tcW w:w="3022" w:type="dxa"/>
          </w:tcPr>
          <w:p w:rsidR="00147B10" w:rsidRPr="001D0E31" w:rsidRDefault="00147B10" w:rsidP="001D0E31">
            <w:pPr>
              <w:shd w:val="clear" w:color="auto" w:fill="FFFFFF"/>
              <w:spacing w:before="120" w:after="120" w:line="240" w:lineRule="auto"/>
              <w:rPr>
                <w:rFonts w:ascii="Arial" w:hAnsi="Arial" w:cs="Arial"/>
                <w:color w:val="333333"/>
                <w:sz w:val="18"/>
                <w:szCs w:val="18"/>
                <w:lang w:eastAsia="it-IT"/>
              </w:rPr>
            </w:pPr>
            <w:r w:rsidRPr="001D0E31">
              <w:rPr>
                <w:rFonts w:ascii="Arial" w:hAnsi="Arial" w:cs="Arial"/>
                <w:color w:val="333333"/>
                <w:sz w:val="18"/>
                <w:szCs w:val="18"/>
                <w:lang w:eastAsia="it-IT"/>
              </w:rPr>
              <w:t>Conoscere le norme di sicurezza e gli  interventi  in caso di infortunio.</w:t>
            </w:r>
            <w:r w:rsidRPr="001D0E31">
              <w:t xml:space="preserve"> </w:t>
            </w:r>
            <w:r w:rsidRPr="001D0E31">
              <w:rPr>
                <w:rFonts w:ascii="Arial" w:hAnsi="Arial" w:cs="Arial"/>
                <w:color w:val="333333"/>
                <w:sz w:val="18"/>
                <w:szCs w:val="18"/>
                <w:lang w:eastAsia="it-IT"/>
              </w:rPr>
              <w:t>Conoscere i principi per l’adozione di corretti stili di vita.</w:t>
            </w:r>
          </w:p>
        </w:tc>
      </w:tr>
      <w:tr w:rsidR="00147B10" w:rsidRPr="001D0E31" w:rsidTr="001D0E31">
        <w:trPr>
          <w:trHeight w:val="1449"/>
        </w:trPr>
        <w:tc>
          <w:tcPr>
            <w:tcW w:w="2093" w:type="dxa"/>
            <w:tcBorders>
              <w:bottom w:val="nil"/>
            </w:tcBorders>
            <w:vAlign w:val="center"/>
          </w:tcPr>
          <w:p w:rsidR="00147B10" w:rsidRPr="001D0E31" w:rsidRDefault="00147B10" w:rsidP="001D0E31">
            <w:pPr>
              <w:shd w:val="clear" w:color="auto" w:fill="FFFFFF"/>
              <w:spacing w:before="60" w:after="0" w:line="240" w:lineRule="auto"/>
              <w:jc w:val="center"/>
              <w:rPr>
                <w:rFonts w:ascii="Arial" w:hAnsi="Arial" w:cs="Arial"/>
                <w:b/>
                <w:color w:val="333333"/>
                <w:sz w:val="18"/>
                <w:szCs w:val="18"/>
                <w:lang w:eastAsia="it-IT"/>
              </w:rPr>
            </w:pPr>
            <w:r w:rsidRPr="001D0E31">
              <w:rPr>
                <w:rFonts w:ascii="Arial" w:hAnsi="Arial" w:cs="Arial"/>
                <w:b/>
                <w:color w:val="333333"/>
                <w:sz w:val="18"/>
                <w:szCs w:val="18"/>
                <w:lang w:eastAsia="it-IT"/>
              </w:rPr>
              <w:t>CONOSCENZE</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Cambria" w:hAnsi="Cambria" w:cs="Arial"/>
                <w:iCs/>
                <w:color w:val="000000"/>
                <w:sz w:val="20"/>
                <w:lang w:eastAsia="it-IT"/>
              </w:rPr>
              <w:t>Conoscere le potenzialità del movimento del proprio corpo e le funzioni fisiologiche.</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Cambria" w:hAnsi="Cambria" w:cs="Arial"/>
                <w:iCs/>
                <w:color w:val="000000"/>
                <w:sz w:val="20"/>
                <w:lang w:eastAsia="it-IT"/>
              </w:rPr>
              <w:t>Conoscere i principi scientifici fondamentali che sottendono  la prestazione motoria e sportiva, la teoria e la metodologia dell’allenamento sportivo</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Cambria" w:hAnsi="Cambria" w:cs="Arial"/>
                <w:iCs/>
                <w:color w:val="000000"/>
                <w:sz w:val="20"/>
                <w:lang w:eastAsia="it-IT"/>
              </w:rPr>
              <w:t>Conoscere la struttura e le regole degli sport affrontati e il loro aspetto educativo e sociale.</w:t>
            </w:r>
          </w:p>
        </w:tc>
        <w:tc>
          <w:tcPr>
            <w:tcW w:w="3022"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Cambria" w:hAnsi="Cambria" w:cs="Arial"/>
                <w:iCs/>
                <w:color w:val="000000"/>
                <w:sz w:val="20"/>
                <w:lang w:eastAsia="it-IT"/>
              </w:rPr>
              <w:t xml:space="preserve">Conoscere le norme in caso di infortunio. Conoscere i principi per un corretto stile di vita alimentare.  </w:t>
            </w:r>
          </w:p>
        </w:tc>
      </w:tr>
      <w:tr w:rsidR="00147B10" w:rsidRPr="001D0E31" w:rsidTr="001D0E31">
        <w:trPr>
          <w:trHeight w:val="1449"/>
        </w:trPr>
        <w:tc>
          <w:tcPr>
            <w:tcW w:w="2093" w:type="dxa"/>
            <w:tcBorders>
              <w:top w:val="nil"/>
              <w:bottom w:val="nil"/>
            </w:tcBorders>
            <w:vAlign w:val="center"/>
          </w:tcPr>
          <w:p w:rsidR="00147B10" w:rsidRPr="001D0E31" w:rsidRDefault="00147B10" w:rsidP="001D0E31">
            <w:pPr>
              <w:shd w:val="clear" w:color="auto" w:fill="FFFFFF"/>
              <w:spacing w:before="60" w:after="0" w:line="240" w:lineRule="auto"/>
              <w:jc w:val="center"/>
              <w:rPr>
                <w:rFonts w:ascii="Arial" w:hAnsi="Arial" w:cs="Arial"/>
                <w:b/>
                <w:color w:val="333333"/>
                <w:sz w:val="18"/>
                <w:szCs w:val="18"/>
                <w:lang w:eastAsia="it-IT"/>
              </w:rPr>
            </w:pPr>
            <w:r w:rsidRPr="001D0E31">
              <w:rPr>
                <w:rFonts w:ascii="Arial" w:hAnsi="Arial" w:cs="Arial"/>
                <w:b/>
                <w:color w:val="333333"/>
                <w:sz w:val="18"/>
                <w:szCs w:val="18"/>
                <w:lang w:eastAsia="it-IT"/>
              </w:rPr>
              <w:t>ABILITA’</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Cambria" w:hAnsi="Cambria" w:cs="Arial"/>
                <w:iCs/>
                <w:color w:val="000000"/>
                <w:sz w:val="20"/>
                <w:lang w:eastAsia="it-IT"/>
              </w:rPr>
              <w:t>Elaborare risposte motorie efficaci e personali in situazioni complesse. Assumere posture corrette in presenza di carichi. Organizzare percorsi motori e sportivi.</w:t>
            </w:r>
          </w:p>
        </w:tc>
        <w:tc>
          <w:tcPr>
            <w:tcW w:w="3021" w:type="dxa"/>
            <w:vAlign w:val="center"/>
          </w:tcPr>
          <w:p w:rsidR="00147B10" w:rsidRPr="001D0E31" w:rsidRDefault="00147B10" w:rsidP="001D0E31">
            <w:pPr>
              <w:shd w:val="clear" w:color="auto" w:fill="FFFFFF"/>
              <w:spacing w:before="240" w:after="0" w:line="240" w:lineRule="auto"/>
              <w:ind w:left="360"/>
              <w:rPr>
                <w:rFonts w:ascii="Cambria" w:hAnsi="Cambria" w:cs="Arial"/>
                <w:iCs/>
                <w:color w:val="000000"/>
                <w:sz w:val="20"/>
                <w:lang w:eastAsia="it-IT"/>
              </w:rPr>
            </w:pPr>
            <w:r w:rsidRPr="001D0E31">
              <w:rPr>
                <w:rFonts w:ascii="Cambria" w:hAnsi="Cambria" w:cs="Arial"/>
                <w:iCs/>
                <w:color w:val="000000"/>
                <w:sz w:val="20"/>
                <w:lang w:eastAsia="it-IT"/>
              </w:rPr>
              <w:t xml:space="preserve">Essere consapevoli di  una risposta motoria efficace ed economica. Gestire in modo autonomo la fase di avviamento in funzione dell’attività scelta. </w:t>
            </w:r>
          </w:p>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Cambria" w:hAnsi="Cambria" w:cs="Arial"/>
                <w:iCs/>
                <w:color w:val="000000"/>
                <w:sz w:val="20"/>
                <w:lang w:eastAsia="it-IT"/>
              </w:rPr>
              <w:t>Trasferire tecniche, strategie e regole adattandole alle capacità, esigenze, spazi e tempi di cui si dispone.</w:t>
            </w:r>
          </w:p>
        </w:tc>
        <w:tc>
          <w:tcPr>
            <w:tcW w:w="3022"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Arial" w:hAnsi="Arial" w:cs="Arial"/>
                <w:color w:val="333333"/>
                <w:sz w:val="16"/>
                <w:szCs w:val="16"/>
                <w:lang w:eastAsia="it-IT"/>
              </w:rPr>
              <w:t>Essere in grado di  collaborare in caso di infortunio.</w:t>
            </w:r>
          </w:p>
        </w:tc>
      </w:tr>
      <w:tr w:rsidR="00147B10" w:rsidRPr="001D0E31" w:rsidTr="001D0E31">
        <w:trPr>
          <w:trHeight w:val="1449"/>
        </w:trPr>
        <w:tc>
          <w:tcPr>
            <w:tcW w:w="2093" w:type="dxa"/>
            <w:tcBorders>
              <w:top w:val="nil"/>
            </w:tcBorders>
            <w:vAlign w:val="center"/>
          </w:tcPr>
          <w:p w:rsidR="00147B10" w:rsidRPr="001D0E31" w:rsidRDefault="00147B10" w:rsidP="001D0E31">
            <w:pPr>
              <w:shd w:val="clear" w:color="auto" w:fill="FFFFFF"/>
              <w:spacing w:before="60" w:after="0" w:line="240" w:lineRule="auto"/>
              <w:jc w:val="center"/>
              <w:rPr>
                <w:rFonts w:ascii="Arial" w:hAnsi="Arial" w:cs="Arial"/>
                <w:b/>
                <w:color w:val="333333"/>
                <w:sz w:val="18"/>
                <w:szCs w:val="18"/>
                <w:lang w:eastAsia="it-IT"/>
              </w:rPr>
            </w:pPr>
            <w:r w:rsidRPr="001D0E31">
              <w:rPr>
                <w:rFonts w:ascii="Arial" w:hAnsi="Arial" w:cs="Arial"/>
                <w:b/>
                <w:color w:val="333333"/>
                <w:sz w:val="18"/>
                <w:szCs w:val="18"/>
                <w:lang w:eastAsia="it-IT"/>
              </w:rPr>
              <w:t>COMPORTAMENTO</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Cambria" w:hAnsi="Cambria" w:cs="Arial"/>
                <w:iCs/>
                <w:color w:val="000000"/>
                <w:sz w:val="20"/>
                <w:lang w:eastAsia="it-IT"/>
              </w:rPr>
              <w:t xml:space="preserve">Essere in grado di </w:t>
            </w:r>
            <w:proofErr w:type="spellStart"/>
            <w:r w:rsidRPr="001D0E31">
              <w:rPr>
                <w:rFonts w:ascii="Cambria" w:hAnsi="Cambria" w:cs="Arial"/>
                <w:iCs/>
                <w:color w:val="000000"/>
                <w:sz w:val="20"/>
                <w:lang w:eastAsia="it-IT"/>
              </w:rPr>
              <w:t>autovalutarsi</w:t>
            </w:r>
            <w:proofErr w:type="spellEnd"/>
            <w:r w:rsidRPr="001D0E31">
              <w:rPr>
                <w:rFonts w:ascii="Cambria" w:hAnsi="Cambria" w:cs="Arial"/>
                <w:iCs/>
                <w:color w:val="000000"/>
                <w:sz w:val="20"/>
                <w:lang w:eastAsia="it-IT"/>
              </w:rPr>
              <w:t>.</w:t>
            </w:r>
          </w:p>
        </w:tc>
        <w:tc>
          <w:tcPr>
            <w:tcW w:w="3021" w:type="dxa"/>
            <w:vAlign w:val="center"/>
          </w:tcPr>
          <w:p w:rsidR="00147B10" w:rsidRPr="001D0E31" w:rsidRDefault="00147B10" w:rsidP="001D0E31">
            <w:pPr>
              <w:shd w:val="clear" w:color="auto" w:fill="FFFFFF"/>
              <w:spacing w:before="240" w:after="0" w:line="240" w:lineRule="auto"/>
              <w:ind w:left="360"/>
              <w:rPr>
                <w:rFonts w:ascii="Arial" w:hAnsi="Arial" w:cs="Arial"/>
                <w:color w:val="333333"/>
                <w:sz w:val="16"/>
                <w:szCs w:val="16"/>
                <w:lang w:eastAsia="it-IT"/>
              </w:rPr>
            </w:pPr>
            <w:r w:rsidRPr="001D0E31">
              <w:rPr>
                <w:rFonts w:ascii="Arial" w:hAnsi="Arial" w:cs="Arial"/>
                <w:color w:val="333333"/>
                <w:sz w:val="16"/>
                <w:szCs w:val="16"/>
                <w:lang w:eastAsia="it-IT"/>
              </w:rPr>
              <w:t>Dimostrare autonomia e consapevolezza nella gestione di progetti autonomi.</w:t>
            </w:r>
          </w:p>
        </w:tc>
        <w:tc>
          <w:tcPr>
            <w:tcW w:w="3021" w:type="dxa"/>
            <w:vAlign w:val="center"/>
          </w:tcPr>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r w:rsidRPr="001D0E31">
              <w:rPr>
                <w:rFonts w:ascii="Cambria" w:hAnsi="Cambria" w:cs="Arial"/>
                <w:iCs/>
                <w:color w:val="000000"/>
                <w:sz w:val="20"/>
                <w:lang w:eastAsia="it-IT"/>
              </w:rPr>
              <w:t>Cooperare in gruppo utilizzando e valorizzando le attitudini individuali.</w:t>
            </w:r>
          </w:p>
        </w:tc>
        <w:tc>
          <w:tcPr>
            <w:tcW w:w="3022" w:type="dxa"/>
            <w:vAlign w:val="center"/>
          </w:tcPr>
          <w:p w:rsidR="00147B10" w:rsidRPr="001D0E31" w:rsidRDefault="00147B10" w:rsidP="001D0E31">
            <w:pPr>
              <w:shd w:val="clear" w:color="auto" w:fill="FFFFFF"/>
              <w:spacing w:before="240" w:after="0" w:line="240" w:lineRule="auto"/>
              <w:ind w:left="360"/>
              <w:rPr>
                <w:rFonts w:ascii="Cambria" w:hAnsi="Cambria" w:cs="Arial"/>
                <w:iCs/>
                <w:color w:val="000000"/>
                <w:sz w:val="20"/>
                <w:lang w:eastAsia="it-IT"/>
              </w:rPr>
            </w:pPr>
            <w:r w:rsidRPr="001D0E31">
              <w:rPr>
                <w:rFonts w:ascii="Cambria" w:hAnsi="Cambria" w:cs="Arial"/>
                <w:iCs/>
                <w:color w:val="000000"/>
                <w:sz w:val="20"/>
                <w:lang w:eastAsia="it-IT"/>
              </w:rPr>
              <w:t>Assumere comportamenti funzionali ad un sano stile di vita.</w:t>
            </w:r>
          </w:p>
          <w:p w:rsidR="00147B10" w:rsidRPr="001D0E31" w:rsidRDefault="00147B10" w:rsidP="001D0E31">
            <w:pPr>
              <w:shd w:val="clear" w:color="auto" w:fill="FFFFFF"/>
              <w:spacing w:before="60" w:after="60" w:line="240" w:lineRule="auto"/>
              <w:ind w:left="57"/>
              <w:rPr>
                <w:rFonts w:ascii="Arial" w:hAnsi="Arial" w:cs="Arial"/>
                <w:color w:val="333333"/>
                <w:sz w:val="16"/>
                <w:szCs w:val="16"/>
                <w:lang w:eastAsia="it-IT"/>
              </w:rPr>
            </w:pPr>
          </w:p>
        </w:tc>
      </w:tr>
    </w:tbl>
    <w:p w:rsidR="00147B10" w:rsidRPr="00BB01A4" w:rsidRDefault="00147B10" w:rsidP="001727D6">
      <w:pPr>
        <w:shd w:val="clear" w:color="auto" w:fill="FFFFFF"/>
        <w:spacing w:before="240" w:after="0" w:line="240" w:lineRule="auto"/>
        <w:rPr>
          <w:rFonts w:ascii="Cambria" w:hAnsi="Cambria" w:cs="Arial"/>
          <w:iCs/>
          <w:color w:val="000000"/>
          <w:sz w:val="20"/>
          <w:lang w:eastAsia="it-IT"/>
        </w:rPr>
      </w:pPr>
    </w:p>
    <w:p w:rsidR="00147B10" w:rsidRDefault="00147B10" w:rsidP="00D3321B">
      <w:pPr>
        <w:shd w:val="clear" w:color="auto" w:fill="FFFFFF"/>
        <w:spacing w:before="120" w:after="0" w:line="240" w:lineRule="auto"/>
        <w:jc w:val="center"/>
        <w:rPr>
          <w:rFonts w:ascii="Cambria" w:hAnsi="Cambria" w:cs="Arial"/>
          <w:b/>
          <w:iCs/>
          <w:color w:val="000000"/>
          <w:sz w:val="32"/>
          <w:szCs w:val="32"/>
          <w:lang w:eastAsia="it-IT"/>
        </w:rPr>
      </w:pPr>
      <w:r w:rsidRPr="0056779E">
        <w:rPr>
          <w:rFonts w:ascii="Cambria" w:hAnsi="Cambria" w:cs="Arial"/>
          <w:b/>
          <w:iCs/>
          <w:color w:val="000000"/>
          <w:sz w:val="32"/>
          <w:szCs w:val="32"/>
          <w:lang w:eastAsia="it-IT"/>
        </w:rPr>
        <w:lastRenderedPageBreak/>
        <w:t xml:space="preserve">OBIETTIVI DIDATTICI DEL SECONDO BIENNIO </w:t>
      </w:r>
    </w:p>
    <w:p w:rsidR="00147B10" w:rsidRPr="0056779E" w:rsidRDefault="00147B10" w:rsidP="001D7502">
      <w:pPr>
        <w:shd w:val="clear" w:color="auto" w:fill="FFFFFF"/>
        <w:spacing w:before="60" w:after="0" w:line="240" w:lineRule="auto"/>
        <w:jc w:val="center"/>
        <w:rPr>
          <w:rFonts w:ascii="Cambria" w:hAnsi="Cambria" w:cs="Arial"/>
          <w:b/>
          <w:iCs/>
          <w:color w:val="000000"/>
          <w:sz w:val="32"/>
          <w:szCs w:val="32"/>
          <w:lang w:eastAsia="it-IT"/>
        </w:rPr>
      </w:pPr>
      <w:r w:rsidRPr="0056779E">
        <w:rPr>
          <w:rFonts w:ascii="Cambria" w:hAnsi="Cambria" w:cs="Arial"/>
          <w:b/>
          <w:iCs/>
          <w:color w:val="000000"/>
          <w:sz w:val="32"/>
          <w:szCs w:val="32"/>
          <w:lang w:eastAsia="it-IT"/>
        </w:rPr>
        <w:t>(Profilo in uscita)</w:t>
      </w:r>
    </w:p>
    <w:p w:rsidR="00147B10" w:rsidRPr="00D3321B" w:rsidRDefault="00147B10" w:rsidP="001D7502">
      <w:pPr>
        <w:shd w:val="clear" w:color="auto" w:fill="FFFFFF"/>
        <w:spacing w:before="240" w:after="0" w:line="240" w:lineRule="auto"/>
        <w:jc w:val="both"/>
        <w:rPr>
          <w:rFonts w:ascii="Cambria" w:hAnsi="Cambria" w:cs="Arial"/>
          <w:color w:val="333333"/>
          <w:sz w:val="24"/>
          <w:szCs w:val="24"/>
          <w:lang w:eastAsia="it-IT"/>
        </w:rPr>
      </w:pPr>
      <w:r w:rsidRPr="00D3321B">
        <w:rPr>
          <w:rFonts w:ascii="Cambria" w:hAnsi="Cambria" w:cs="Arial"/>
          <w:color w:val="333333"/>
          <w:sz w:val="24"/>
          <w:szCs w:val="24"/>
          <w:lang w:eastAsia="it-IT"/>
        </w:rPr>
        <w:t>Al termine del secondo biennio di studio lo studente dovrà essere in grado di:</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Coordinare azioni e</w:t>
      </w:r>
      <w:r>
        <w:rPr>
          <w:rFonts w:ascii="Cambria" w:hAnsi="Cambria" w:cs="Arial"/>
          <w:color w:val="333333"/>
          <w:sz w:val="24"/>
          <w:szCs w:val="24"/>
          <w:lang w:eastAsia="it-IT"/>
        </w:rPr>
        <w:t>fficaci in situazioni complesse.</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Vincere</w:t>
      </w:r>
      <w:r>
        <w:rPr>
          <w:rFonts w:ascii="Cambria" w:hAnsi="Cambria" w:cs="Arial"/>
          <w:color w:val="333333"/>
          <w:sz w:val="24"/>
          <w:szCs w:val="24"/>
          <w:lang w:eastAsia="it-IT"/>
        </w:rPr>
        <w:t xml:space="preserve"> resistenze a carico aggiuntivo.</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Compiere azioni complesse nel minor tempo possibile.</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Essere in grado di utilizzare le qualità fisiche adattandole alle diverse esperien</w:t>
      </w:r>
      <w:r>
        <w:rPr>
          <w:rFonts w:ascii="Cambria" w:hAnsi="Cambria" w:cs="Arial"/>
          <w:color w:val="333333"/>
          <w:sz w:val="24"/>
          <w:szCs w:val="24"/>
          <w:lang w:eastAsia="it-IT"/>
        </w:rPr>
        <w:t>ze ed ai vari contenuti tecnici.</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Praticare due sport di squadra migliorando le conoscenze tecniche</w:t>
      </w:r>
      <w:r>
        <w:rPr>
          <w:rFonts w:ascii="Cambria" w:hAnsi="Cambria" w:cs="Arial"/>
          <w:color w:val="333333"/>
          <w:sz w:val="24"/>
          <w:szCs w:val="24"/>
          <w:lang w:eastAsia="it-IT"/>
        </w:rPr>
        <w:t xml:space="preserve"> e tattiche del gioco specifico.</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Conoscere gli effetti prodotti dall’attività fisica sugli apparati, la metodologia e la teoria dell’allenamento.</w:t>
      </w:r>
    </w:p>
    <w:p w:rsidR="00147B10" w:rsidRPr="00D3321B" w:rsidRDefault="00147B10" w:rsidP="001D7502">
      <w:pPr>
        <w:numPr>
          <w:ilvl w:val="0"/>
          <w:numId w:val="5"/>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333333"/>
          <w:sz w:val="24"/>
          <w:szCs w:val="24"/>
          <w:lang w:eastAsia="it-IT"/>
        </w:rPr>
        <w:t xml:space="preserve">Conoscere le problematiche e le norme di una corretta alimentazione. </w:t>
      </w:r>
    </w:p>
    <w:p w:rsidR="00147B10" w:rsidRPr="001D7502" w:rsidRDefault="00147B10" w:rsidP="001D7502">
      <w:pPr>
        <w:shd w:val="clear" w:color="auto" w:fill="FFFFFF"/>
        <w:spacing w:before="360" w:after="0" w:line="240" w:lineRule="auto"/>
        <w:jc w:val="center"/>
        <w:rPr>
          <w:rFonts w:ascii="Cambria" w:hAnsi="Cambria" w:cs="Arial"/>
          <w:b/>
          <w:iCs/>
          <w:color w:val="000000"/>
          <w:sz w:val="32"/>
          <w:szCs w:val="32"/>
          <w:lang w:eastAsia="it-IT"/>
        </w:rPr>
      </w:pPr>
      <w:r w:rsidRPr="001D7502">
        <w:rPr>
          <w:rFonts w:ascii="Cambria" w:hAnsi="Cambria" w:cs="Arial"/>
          <w:b/>
          <w:iCs/>
          <w:color w:val="000000"/>
          <w:sz w:val="32"/>
          <w:szCs w:val="32"/>
          <w:lang w:eastAsia="it-IT"/>
        </w:rPr>
        <w:t>OBIETTIVI DIDATTICI DELL’ULTIMO ANNO</w:t>
      </w:r>
    </w:p>
    <w:p w:rsidR="00147B10" w:rsidRPr="00D3321B" w:rsidRDefault="00147B10" w:rsidP="001D7502">
      <w:pPr>
        <w:shd w:val="clear" w:color="auto" w:fill="FFFFFF"/>
        <w:spacing w:before="120" w:after="100" w:afterAutospacing="1" w:line="240" w:lineRule="auto"/>
        <w:jc w:val="both"/>
        <w:rPr>
          <w:rFonts w:ascii="Cambria" w:hAnsi="Cambria" w:cs="Arial"/>
          <w:color w:val="333333"/>
          <w:sz w:val="24"/>
          <w:szCs w:val="24"/>
          <w:lang w:eastAsia="it-IT"/>
        </w:rPr>
      </w:pPr>
      <w:r w:rsidRPr="00D3321B">
        <w:rPr>
          <w:rFonts w:ascii="Cambria" w:hAnsi="Cambria" w:cs="Arial"/>
          <w:color w:val="333333"/>
          <w:sz w:val="24"/>
          <w:szCs w:val="24"/>
          <w:lang w:eastAsia="it-IT"/>
        </w:rPr>
        <w:t>La personalità dello studente potrà essere pienamente valorizzata attraverso l’ulteriore diversificazione delle attività, utili a scoprire ed orientare le attitudini personali nell’ottica del pieno sviluppo del potenziale di ciascun individuo. In tal modo le scienze motorie potranno far acquisire allo studente abilità molteplici, trasferibili in qualunque altro contesto di vita. Ciò porterà all’acquisizione di corretti stili comportamentali che abbiano radice nelle attività motorie sviluppate nell’arco del quinquennio in sinergia con l’educazione alla salute, all’affettività, all’ambiente e alla legalità.</w:t>
      </w:r>
    </w:p>
    <w:p w:rsidR="00147B10" w:rsidRPr="00D3321B" w:rsidRDefault="00147B10" w:rsidP="001D7502">
      <w:pPr>
        <w:shd w:val="clear" w:color="auto" w:fill="FFFFFF"/>
        <w:spacing w:before="240" w:after="0" w:line="240" w:lineRule="auto"/>
        <w:jc w:val="both"/>
        <w:rPr>
          <w:rFonts w:ascii="Cambria" w:hAnsi="Cambria" w:cs="Arial"/>
          <w:color w:val="333333"/>
          <w:sz w:val="24"/>
          <w:szCs w:val="24"/>
          <w:lang w:eastAsia="it-IT"/>
        </w:rPr>
      </w:pPr>
      <w:r w:rsidRPr="00D3321B">
        <w:rPr>
          <w:rFonts w:ascii="Cambria" w:hAnsi="Cambria" w:cs="Arial"/>
          <w:color w:val="000000"/>
          <w:sz w:val="24"/>
          <w:szCs w:val="24"/>
          <w:lang w:eastAsia="it-IT"/>
        </w:rPr>
        <w:t>Al termine del quinto anno lo studente dovrà dimostrare di aver raggiunto:</w:t>
      </w:r>
    </w:p>
    <w:p w:rsidR="00147B10" w:rsidRPr="00D3321B" w:rsidRDefault="00147B10" w:rsidP="001D7502">
      <w:pPr>
        <w:numPr>
          <w:ilvl w:val="0"/>
          <w:numId w:val="6"/>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000000"/>
          <w:sz w:val="24"/>
          <w:szCs w:val="24"/>
          <w:lang w:eastAsia="it-IT"/>
        </w:rPr>
        <w:t>La capacità di utilizzare le qualità condizionali adattandole alle diverse esperienze motorie ed ai vari contenuti tecnici</w:t>
      </w:r>
      <w:r>
        <w:rPr>
          <w:rFonts w:ascii="Cambria" w:hAnsi="Cambria" w:cs="Arial"/>
          <w:color w:val="000000"/>
          <w:sz w:val="24"/>
          <w:szCs w:val="24"/>
          <w:lang w:eastAsia="it-IT"/>
        </w:rPr>
        <w:t>.</w:t>
      </w:r>
    </w:p>
    <w:p w:rsidR="00147B10" w:rsidRPr="00D3321B" w:rsidRDefault="00147B10" w:rsidP="001D7502">
      <w:pPr>
        <w:numPr>
          <w:ilvl w:val="0"/>
          <w:numId w:val="6"/>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000000"/>
          <w:sz w:val="24"/>
          <w:szCs w:val="24"/>
          <w:lang w:eastAsia="it-IT"/>
        </w:rPr>
        <w:t>Di conoscere le metodologie di allenamento</w:t>
      </w:r>
      <w:r>
        <w:rPr>
          <w:rFonts w:ascii="Cambria" w:hAnsi="Cambria" w:cs="Arial"/>
          <w:color w:val="000000"/>
          <w:sz w:val="24"/>
          <w:szCs w:val="24"/>
          <w:lang w:eastAsia="it-IT"/>
        </w:rPr>
        <w:t>.</w:t>
      </w:r>
    </w:p>
    <w:p w:rsidR="00147B10" w:rsidRPr="00D3321B" w:rsidRDefault="00147B10" w:rsidP="001D7502">
      <w:pPr>
        <w:numPr>
          <w:ilvl w:val="0"/>
          <w:numId w:val="6"/>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000000"/>
          <w:sz w:val="24"/>
          <w:szCs w:val="24"/>
          <w:lang w:eastAsia="it-IT"/>
        </w:rPr>
        <w:t>Un significativo miglioramento delle capacità coordina</w:t>
      </w:r>
      <w:r>
        <w:rPr>
          <w:rFonts w:ascii="Cambria" w:hAnsi="Cambria" w:cs="Arial"/>
          <w:color w:val="000000"/>
          <w:sz w:val="24"/>
          <w:szCs w:val="24"/>
          <w:lang w:eastAsia="it-IT"/>
        </w:rPr>
        <w:t xml:space="preserve">tive </w:t>
      </w:r>
      <w:r w:rsidRPr="00D3321B">
        <w:rPr>
          <w:rFonts w:ascii="Cambria" w:hAnsi="Cambria" w:cs="Arial"/>
          <w:color w:val="000000"/>
          <w:sz w:val="24"/>
          <w:szCs w:val="24"/>
          <w:lang w:eastAsia="it-IT"/>
        </w:rPr>
        <w:t xml:space="preserve"> in situazioni complesse; </w:t>
      </w:r>
    </w:p>
    <w:p w:rsidR="00147B10" w:rsidRPr="00D3321B" w:rsidRDefault="00147B10" w:rsidP="001D7502">
      <w:pPr>
        <w:numPr>
          <w:ilvl w:val="0"/>
          <w:numId w:val="6"/>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000000"/>
          <w:sz w:val="24"/>
          <w:szCs w:val="24"/>
          <w:lang w:eastAsia="it-IT"/>
        </w:rPr>
        <w:t>Di praticare almeno due giochi sportivi verso cui mostra di avere competenze tecnico tattiche e di affrontare il confronto agonistico con etica corretta</w:t>
      </w:r>
      <w:r>
        <w:rPr>
          <w:rFonts w:ascii="Cambria" w:hAnsi="Cambria" w:cs="Arial"/>
          <w:color w:val="000000"/>
          <w:sz w:val="24"/>
          <w:szCs w:val="24"/>
          <w:lang w:eastAsia="it-IT"/>
        </w:rPr>
        <w:t>.</w:t>
      </w:r>
    </w:p>
    <w:p w:rsidR="00147B10" w:rsidRPr="00D3321B" w:rsidRDefault="00147B10" w:rsidP="001D7502">
      <w:pPr>
        <w:numPr>
          <w:ilvl w:val="0"/>
          <w:numId w:val="6"/>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000000"/>
          <w:sz w:val="24"/>
          <w:szCs w:val="24"/>
          <w:lang w:eastAsia="it-IT"/>
        </w:rPr>
        <w:t>Di saper organizzare e gestire eventi sportivi scolastici ed extrascolastici</w:t>
      </w:r>
      <w:r>
        <w:rPr>
          <w:rFonts w:ascii="Cambria" w:hAnsi="Cambria" w:cs="Arial"/>
          <w:color w:val="000000"/>
          <w:sz w:val="24"/>
          <w:szCs w:val="24"/>
          <w:lang w:eastAsia="it-IT"/>
        </w:rPr>
        <w:t>.</w:t>
      </w:r>
    </w:p>
    <w:p w:rsidR="00147B10" w:rsidRPr="00D3321B" w:rsidRDefault="00147B10" w:rsidP="001D7502">
      <w:pPr>
        <w:numPr>
          <w:ilvl w:val="0"/>
          <w:numId w:val="6"/>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000000"/>
          <w:sz w:val="24"/>
          <w:szCs w:val="24"/>
          <w:lang w:eastAsia="it-IT"/>
        </w:rPr>
        <w:t>Di conoscere e di essere consapevole degli effetti positivi prodotti dall’attività fisica sugli apparati del proprio corpo.</w:t>
      </w:r>
    </w:p>
    <w:p w:rsidR="00147B10" w:rsidRPr="00D3321B" w:rsidRDefault="00147B10" w:rsidP="001D7502">
      <w:pPr>
        <w:numPr>
          <w:ilvl w:val="0"/>
          <w:numId w:val="6"/>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000000"/>
          <w:sz w:val="24"/>
          <w:szCs w:val="24"/>
          <w:lang w:eastAsia="it-IT"/>
        </w:rPr>
        <w:t>Conoscere i principi fondamentali per una corretta alimentazione e per un sano stile di vita</w:t>
      </w:r>
      <w:r>
        <w:rPr>
          <w:rFonts w:ascii="Cambria" w:hAnsi="Cambria" w:cs="Arial"/>
          <w:color w:val="000000"/>
          <w:sz w:val="24"/>
          <w:szCs w:val="24"/>
          <w:lang w:eastAsia="it-IT"/>
        </w:rPr>
        <w:t>.</w:t>
      </w:r>
    </w:p>
    <w:p w:rsidR="00147B10" w:rsidRPr="00D3321B" w:rsidRDefault="00147B10" w:rsidP="001D7502">
      <w:pPr>
        <w:numPr>
          <w:ilvl w:val="0"/>
          <w:numId w:val="6"/>
        </w:numPr>
        <w:shd w:val="clear" w:color="auto" w:fill="FFFFFF"/>
        <w:spacing w:before="120" w:after="0" w:line="240" w:lineRule="auto"/>
        <w:ind w:left="567" w:hanging="357"/>
        <w:jc w:val="both"/>
        <w:rPr>
          <w:rFonts w:ascii="Cambria" w:hAnsi="Cambria" w:cs="Arial"/>
          <w:color w:val="333333"/>
          <w:sz w:val="24"/>
          <w:szCs w:val="24"/>
          <w:lang w:eastAsia="it-IT"/>
        </w:rPr>
      </w:pPr>
      <w:r w:rsidRPr="00D3321B">
        <w:rPr>
          <w:rFonts w:ascii="Cambria" w:hAnsi="Cambria" w:cs="Arial"/>
          <w:color w:val="000000"/>
          <w:sz w:val="24"/>
          <w:szCs w:val="24"/>
          <w:lang w:eastAsia="it-IT"/>
        </w:rPr>
        <w:t>Conoscere le principali norme di primo soccorso e prevenzione infortuni</w:t>
      </w:r>
      <w:r>
        <w:rPr>
          <w:rFonts w:ascii="Cambria" w:hAnsi="Cambria" w:cs="Arial"/>
          <w:color w:val="000000"/>
          <w:sz w:val="24"/>
          <w:szCs w:val="24"/>
          <w:lang w:eastAsia="it-IT"/>
        </w:rPr>
        <w:t>.</w:t>
      </w:r>
    </w:p>
    <w:p w:rsidR="00147B10" w:rsidRPr="00D3321B" w:rsidRDefault="00147B10" w:rsidP="00D3321B">
      <w:pPr>
        <w:numPr>
          <w:ilvl w:val="0"/>
          <w:numId w:val="6"/>
        </w:numPr>
        <w:shd w:val="clear" w:color="auto" w:fill="FFFFFF"/>
        <w:spacing w:before="120" w:after="0" w:line="240" w:lineRule="auto"/>
        <w:ind w:left="567" w:hanging="357"/>
        <w:jc w:val="both"/>
        <w:rPr>
          <w:rFonts w:ascii="Cambria" w:hAnsi="Cambria" w:cs="Arial"/>
          <w:b/>
          <w:iCs/>
          <w:color w:val="000000"/>
          <w:sz w:val="32"/>
          <w:szCs w:val="32"/>
          <w:lang w:eastAsia="it-IT"/>
        </w:rPr>
      </w:pPr>
      <w:r w:rsidRPr="00D3321B">
        <w:rPr>
          <w:rFonts w:ascii="Cambria" w:hAnsi="Cambria" w:cs="Arial"/>
          <w:color w:val="000000"/>
          <w:sz w:val="24"/>
          <w:szCs w:val="24"/>
          <w:lang w:eastAsia="it-IT"/>
        </w:rPr>
        <w:t>Di impegnarsi in attività ludiche e sportive in contesti diversificati, non solo in palestra e sui campi di gioco, ma anche all’aperto, per il recupero di un rapporto corretto con l’ambiente naturale e di aver un comportamento responsabile verso il comune patrimonio ambientale per la sua tutela.</w:t>
      </w:r>
      <w:bookmarkStart w:id="2" w:name="strumenti"/>
      <w:bookmarkEnd w:id="2"/>
      <w:r w:rsidRPr="00D3321B">
        <w:rPr>
          <w:rFonts w:ascii="Cambria" w:hAnsi="Cambria" w:cs="Arial"/>
          <w:b/>
          <w:iCs/>
          <w:color w:val="000000"/>
          <w:sz w:val="32"/>
          <w:szCs w:val="32"/>
          <w:lang w:eastAsia="it-IT"/>
        </w:rPr>
        <w:br w:type="page"/>
      </w:r>
    </w:p>
    <w:p w:rsidR="00147B10" w:rsidRPr="001D7502" w:rsidRDefault="00147B10" w:rsidP="001D7502">
      <w:pPr>
        <w:shd w:val="clear" w:color="auto" w:fill="FFFFFF"/>
        <w:spacing w:before="360" w:after="0" w:line="240" w:lineRule="auto"/>
        <w:jc w:val="center"/>
        <w:rPr>
          <w:rFonts w:ascii="Cambria" w:hAnsi="Cambria" w:cs="Arial"/>
          <w:b/>
          <w:iCs/>
          <w:color w:val="000000"/>
          <w:sz w:val="32"/>
          <w:szCs w:val="32"/>
          <w:lang w:eastAsia="it-IT"/>
        </w:rPr>
      </w:pPr>
      <w:r w:rsidRPr="001D7502">
        <w:rPr>
          <w:rFonts w:ascii="Cambria" w:hAnsi="Cambria" w:cs="Arial"/>
          <w:b/>
          <w:iCs/>
          <w:color w:val="000000"/>
          <w:sz w:val="32"/>
          <w:szCs w:val="32"/>
          <w:lang w:eastAsia="it-IT"/>
        </w:rPr>
        <w:lastRenderedPageBreak/>
        <w:t>STRUMENTI E METODI</w:t>
      </w:r>
    </w:p>
    <w:p w:rsidR="00147B10" w:rsidRPr="00D3321B" w:rsidRDefault="00147B10" w:rsidP="001D7502">
      <w:pPr>
        <w:shd w:val="clear" w:color="auto" w:fill="FFFFFF"/>
        <w:spacing w:before="120" w:after="120" w:line="240" w:lineRule="auto"/>
        <w:jc w:val="both"/>
        <w:rPr>
          <w:rFonts w:ascii="Cambria" w:hAnsi="Cambria" w:cs="Arial"/>
          <w:color w:val="333333"/>
          <w:sz w:val="24"/>
          <w:szCs w:val="24"/>
          <w:lang w:eastAsia="it-IT"/>
        </w:rPr>
      </w:pPr>
      <w:r w:rsidRPr="00D3321B">
        <w:rPr>
          <w:rFonts w:ascii="Cambria" w:hAnsi="Cambria" w:cs="Arial"/>
          <w:color w:val="333333"/>
          <w:sz w:val="24"/>
          <w:szCs w:val="24"/>
          <w:lang w:eastAsia="it-IT"/>
        </w:rPr>
        <w:t>La lezione sarà prevalentemente frontale</w:t>
      </w:r>
      <w:r>
        <w:rPr>
          <w:rFonts w:ascii="Cambria" w:hAnsi="Cambria" w:cs="Arial"/>
          <w:color w:val="333333"/>
          <w:sz w:val="24"/>
          <w:szCs w:val="24"/>
          <w:lang w:eastAsia="it-IT"/>
        </w:rPr>
        <w:t xml:space="preserve">, </w:t>
      </w:r>
      <w:r w:rsidRPr="00D3321B">
        <w:rPr>
          <w:rFonts w:ascii="Cambria" w:hAnsi="Cambria" w:cs="Arial"/>
          <w:color w:val="333333"/>
          <w:sz w:val="24"/>
          <w:szCs w:val="24"/>
          <w:lang w:eastAsia="it-IT"/>
        </w:rPr>
        <w:t>ma verranno proposti anche lavori per gruppi differenziati. </w:t>
      </w:r>
    </w:p>
    <w:p w:rsidR="00147B10" w:rsidRPr="00D3321B" w:rsidRDefault="00147B10" w:rsidP="001D7502">
      <w:pPr>
        <w:shd w:val="clear" w:color="auto" w:fill="FFFFFF"/>
        <w:spacing w:before="120" w:after="0" w:line="240" w:lineRule="auto"/>
        <w:jc w:val="both"/>
        <w:rPr>
          <w:rFonts w:ascii="Cambria" w:hAnsi="Cambria" w:cs="Arial"/>
          <w:color w:val="333333"/>
          <w:sz w:val="24"/>
          <w:szCs w:val="24"/>
          <w:lang w:eastAsia="it-IT"/>
        </w:rPr>
      </w:pPr>
      <w:r w:rsidRPr="00D3321B">
        <w:rPr>
          <w:rFonts w:ascii="Cambria" w:hAnsi="Cambria" w:cs="Arial"/>
          <w:color w:val="333333"/>
          <w:sz w:val="24"/>
          <w:szCs w:val="24"/>
          <w:lang w:eastAsia="it-IT"/>
        </w:rPr>
        <w:t>Gli argomenti saranno presentati globalmente, analizzati successivamente e ripresi in ultima analisi in modo globale. Alcuni attività, più a rischio di infortunio, saranno affrontate in modo prevalentemente analitico.</w:t>
      </w:r>
    </w:p>
    <w:p w:rsidR="00147B10" w:rsidRPr="00D3321B" w:rsidRDefault="00147B10" w:rsidP="001D7502">
      <w:pPr>
        <w:shd w:val="clear" w:color="auto" w:fill="FFFFFF"/>
        <w:spacing w:before="120" w:after="0" w:line="240" w:lineRule="auto"/>
        <w:jc w:val="both"/>
        <w:rPr>
          <w:rFonts w:ascii="Cambria" w:hAnsi="Cambria" w:cs="Arial"/>
          <w:color w:val="333333"/>
          <w:sz w:val="24"/>
          <w:szCs w:val="24"/>
          <w:lang w:eastAsia="it-IT"/>
        </w:rPr>
      </w:pPr>
      <w:r w:rsidRPr="00D3321B">
        <w:rPr>
          <w:rFonts w:ascii="Cambria" w:hAnsi="Cambria" w:cs="Arial"/>
          <w:color w:val="333333"/>
          <w:sz w:val="24"/>
          <w:szCs w:val="24"/>
          <w:lang w:eastAsia="it-IT"/>
        </w:rPr>
        <w:t>Gli argomenti potranno essere approfonditi a discrezione dell’insegnante, in linea, comunque, con quanto definito dal Dipartimento.</w:t>
      </w:r>
    </w:p>
    <w:p w:rsidR="00147B10" w:rsidRDefault="00147B10" w:rsidP="001D7502">
      <w:pPr>
        <w:shd w:val="clear" w:color="auto" w:fill="FFFFFF"/>
        <w:spacing w:before="120" w:after="0" w:line="240" w:lineRule="auto"/>
        <w:jc w:val="both"/>
        <w:rPr>
          <w:rFonts w:ascii="Cambria" w:hAnsi="Cambria" w:cs="Arial"/>
          <w:color w:val="333333"/>
          <w:sz w:val="24"/>
          <w:szCs w:val="24"/>
          <w:lang w:eastAsia="it-IT"/>
        </w:rPr>
      </w:pPr>
      <w:r w:rsidRPr="00D3321B">
        <w:rPr>
          <w:rFonts w:ascii="Cambria" w:hAnsi="Cambria" w:cs="Arial"/>
          <w:color w:val="333333"/>
          <w:sz w:val="24"/>
          <w:szCs w:val="24"/>
          <w:lang w:eastAsia="it-IT"/>
        </w:rPr>
        <w:t>Ogni classe farà riferimento al programma personale del proprio insegnante</w:t>
      </w:r>
      <w:r>
        <w:rPr>
          <w:rFonts w:ascii="Cambria" w:hAnsi="Cambria" w:cs="Arial"/>
          <w:color w:val="333333"/>
          <w:sz w:val="24"/>
          <w:szCs w:val="24"/>
          <w:lang w:eastAsia="it-IT"/>
        </w:rPr>
        <w:t>,</w:t>
      </w:r>
      <w:r w:rsidRPr="00D3321B">
        <w:rPr>
          <w:rFonts w:ascii="Cambria" w:hAnsi="Cambria" w:cs="Arial"/>
          <w:color w:val="333333"/>
          <w:sz w:val="24"/>
          <w:szCs w:val="24"/>
          <w:lang w:eastAsia="it-IT"/>
        </w:rPr>
        <w:t xml:space="preserve"> che potrà subire delle variazioni dopo il Consiglio di classe</w:t>
      </w:r>
      <w:r>
        <w:rPr>
          <w:rFonts w:ascii="Cambria" w:hAnsi="Cambria" w:cs="Arial"/>
          <w:color w:val="333333"/>
          <w:sz w:val="24"/>
          <w:szCs w:val="24"/>
          <w:lang w:eastAsia="it-IT"/>
        </w:rPr>
        <w:t>,</w:t>
      </w:r>
      <w:r w:rsidRPr="00D3321B">
        <w:rPr>
          <w:rFonts w:ascii="Cambria" w:hAnsi="Cambria" w:cs="Arial"/>
          <w:color w:val="333333"/>
          <w:sz w:val="24"/>
          <w:szCs w:val="24"/>
          <w:lang w:eastAsia="it-IT"/>
        </w:rPr>
        <w:t xml:space="preserve"> per la programmazione collegiale</w:t>
      </w:r>
      <w:r>
        <w:rPr>
          <w:rFonts w:ascii="Cambria" w:hAnsi="Cambria" w:cs="Arial"/>
          <w:color w:val="333333"/>
          <w:sz w:val="24"/>
          <w:szCs w:val="24"/>
          <w:lang w:eastAsia="it-IT"/>
        </w:rPr>
        <w:t>,</w:t>
      </w:r>
      <w:r w:rsidRPr="00D3321B">
        <w:rPr>
          <w:rFonts w:ascii="Cambria" w:hAnsi="Cambria" w:cs="Arial"/>
          <w:color w:val="333333"/>
          <w:sz w:val="24"/>
          <w:szCs w:val="24"/>
          <w:lang w:eastAsia="it-IT"/>
        </w:rPr>
        <w:t xml:space="preserve"> per attività </w:t>
      </w:r>
      <w:proofErr w:type="spellStart"/>
      <w:r w:rsidRPr="00D3321B">
        <w:rPr>
          <w:rFonts w:ascii="Cambria" w:hAnsi="Cambria" w:cs="Arial"/>
          <w:color w:val="333333"/>
          <w:sz w:val="24"/>
          <w:szCs w:val="24"/>
          <w:lang w:eastAsia="it-IT"/>
        </w:rPr>
        <w:t>pluri</w:t>
      </w:r>
      <w:proofErr w:type="spellEnd"/>
      <w:r w:rsidRPr="00D3321B">
        <w:rPr>
          <w:rFonts w:ascii="Cambria" w:hAnsi="Cambria" w:cs="Arial"/>
          <w:color w:val="333333"/>
          <w:sz w:val="24"/>
          <w:szCs w:val="24"/>
          <w:lang w:eastAsia="it-IT"/>
        </w:rPr>
        <w:t>-disciplinare, per il contesto particolare della classe in cui opera e per precise scelte legate alla propria professionalità nel rispetto del principio della libertà di docenza.</w:t>
      </w:r>
    </w:p>
    <w:p w:rsidR="00147B10" w:rsidRPr="00D3321B" w:rsidRDefault="00147B10" w:rsidP="001D7502">
      <w:pPr>
        <w:shd w:val="clear" w:color="auto" w:fill="FFFFFF"/>
        <w:spacing w:before="120" w:after="0" w:line="240" w:lineRule="auto"/>
        <w:jc w:val="both"/>
        <w:rPr>
          <w:rFonts w:ascii="Cambria" w:hAnsi="Cambria" w:cs="Arial"/>
          <w:color w:val="333333"/>
          <w:sz w:val="24"/>
          <w:szCs w:val="24"/>
          <w:lang w:eastAsia="it-IT"/>
        </w:rPr>
      </w:pPr>
    </w:p>
    <w:p w:rsidR="00147B10" w:rsidRPr="001D7502" w:rsidRDefault="00147B10" w:rsidP="001D7502">
      <w:pPr>
        <w:shd w:val="clear" w:color="auto" w:fill="FFFFFF"/>
        <w:spacing w:before="360" w:after="0" w:line="240" w:lineRule="auto"/>
        <w:jc w:val="center"/>
        <w:rPr>
          <w:rFonts w:ascii="Cambria" w:hAnsi="Cambria" w:cs="Arial"/>
          <w:b/>
          <w:iCs/>
          <w:color w:val="000000"/>
          <w:sz w:val="32"/>
          <w:szCs w:val="32"/>
          <w:lang w:eastAsia="it-IT"/>
        </w:rPr>
      </w:pPr>
      <w:bookmarkStart w:id="3" w:name="verifiche"/>
      <w:bookmarkEnd w:id="3"/>
      <w:r w:rsidRPr="001D7502">
        <w:rPr>
          <w:rFonts w:ascii="Cambria" w:hAnsi="Cambria" w:cs="Arial"/>
          <w:b/>
          <w:iCs/>
          <w:color w:val="000000"/>
          <w:sz w:val="32"/>
          <w:szCs w:val="32"/>
          <w:lang w:eastAsia="it-IT"/>
        </w:rPr>
        <w:t>VERIFICHE E VALUTAZIONI</w:t>
      </w:r>
    </w:p>
    <w:p w:rsidR="00147B10" w:rsidRPr="001D7502" w:rsidRDefault="00147B10" w:rsidP="001D7502">
      <w:pPr>
        <w:shd w:val="clear" w:color="auto" w:fill="FFFFFF"/>
        <w:spacing w:before="60" w:after="0" w:line="240" w:lineRule="auto"/>
        <w:jc w:val="center"/>
        <w:rPr>
          <w:rFonts w:ascii="Cambria" w:hAnsi="Cambria" w:cs="Arial"/>
          <w:b/>
          <w:iCs/>
          <w:color w:val="000000"/>
          <w:sz w:val="32"/>
          <w:szCs w:val="32"/>
          <w:lang w:eastAsia="it-IT"/>
        </w:rPr>
      </w:pPr>
      <w:r w:rsidRPr="001D7502">
        <w:rPr>
          <w:rFonts w:ascii="Cambria" w:hAnsi="Cambria" w:cs="Arial"/>
          <w:b/>
          <w:iCs/>
          <w:color w:val="000000"/>
          <w:sz w:val="32"/>
          <w:szCs w:val="32"/>
          <w:lang w:eastAsia="it-IT"/>
        </w:rPr>
        <w:t>(Vedi griglia di valutazione)</w:t>
      </w:r>
    </w:p>
    <w:p w:rsidR="00147B10" w:rsidRPr="00D3321B" w:rsidRDefault="00147B10" w:rsidP="001D7502">
      <w:pPr>
        <w:shd w:val="clear" w:color="auto" w:fill="FFFFFF"/>
        <w:spacing w:before="240" w:after="0" w:line="240" w:lineRule="auto"/>
        <w:jc w:val="both"/>
        <w:rPr>
          <w:rFonts w:ascii="Cambria" w:hAnsi="Cambria" w:cs="Arial"/>
          <w:color w:val="333333"/>
          <w:sz w:val="24"/>
          <w:szCs w:val="24"/>
          <w:lang w:eastAsia="it-IT"/>
        </w:rPr>
      </w:pPr>
      <w:r w:rsidRPr="00D3321B">
        <w:rPr>
          <w:rFonts w:ascii="Cambria" w:hAnsi="Cambria" w:cs="Arial"/>
          <w:color w:val="333333"/>
          <w:sz w:val="24"/>
          <w:szCs w:val="24"/>
          <w:lang w:eastAsia="it-IT"/>
        </w:rPr>
        <w:t>Attraverso tali strumenti è possibile attuare una valutazione mediante un confronto tra quanto espresso all’inizio di un percorso didattico e quanto è stato via via appreso nel curricolo. Il confronto tra condizioni d’entrata e finali permetterà di evidenziare il reale guadagno formativo realizzato dall’allievo, l’efficacia del processo didattico attuato.</w:t>
      </w:r>
    </w:p>
    <w:p w:rsidR="00147B10" w:rsidRDefault="00147B10" w:rsidP="001D7502">
      <w:pPr>
        <w:shd w:val="clear" w:color="auto" w:fill="FFFFFF"/>
        <w:spacing w:before="120" w:after="0" w:line="240" w:lineRule="auto"/>
        <w:jc w:val="both"/>
        <w:rPr>
          <w:rFonts w:ascii="Cambria" w:hAnsi="Cambria" w:cs="Arial"/>
          <w:color w:val="333333"/>
          <w:sz w:val="24"/>
          <w:szCs w:val="24"/>
          <w:lang w:eastAsia="it-IT"/>
        </w:rPr>
      </w:pPr>
      <w:r w:rsidRPr="00D3321B">
        <w:rPr>
          <w:rFonts w:ascii="Cambria" w:hAnsi="Cambria" w:cs="Arial"/>
          <w:color w:val="333333"/>
          <w:sz w:val="24"/>
          <w:szCs w:val="24"/>
          <w:lang w:eastAsia="it-IT"/>
        </w:rPr>
        <w:t>Un’attività centrata sul riconoscimento delle competenze acquisite rappresenta un’opportunità di superamento della prospettiva disciplinare articolata esclusivamente per contenuti. Il passaggio da un modello formativo tradizionale a un sistema basato su unità capitalizzabili (quindi su una formazione centrata sulle competenze) implica il riferimento a modelli progettuali orientati alla flessibilità ed alla modularità dell’offerta formativa.</w:t>
      </w:r>
    </w:p>
    <w:p w:rsidR="00147B10" w:rsidRPr="00D3321B" w:rsidRDefault="00147B10" w:rsidP="001D7502">
      <w:pPr>
        <w:shd w:val="clear" w:color="auto" w:fill="FFFFFF"/>
        <w:spacing w:before="120" w:after="0" w:line="240" w:lineRule="auto"/>
        <w:jc w:val="both"/>
        <w:rPr>
          <w:rFonts w:ascii="Cambria" w:hAnsi="Cambria" w:cs="Arial"/>
          <w:color w:val="333333"/>
          <w:sz w:val="24"/>
          <w:szCs w:val="24"/>
          <w:lang w:eastAsia="it-IT"/>
        </w:rPr>
      </w:pPr>
    </w:p>
    <w:p w:rsidR="00147B10" w:rsidRPr="001D7502" w:rsidRDefault="00147B10" w:rsidP="001D7502">
      <w:pPr>
        <w:shd w:val="clear" w:color="auto" w:fill="FFFFFF"/>
        <w:spacing w:before="360" w:after="0" w:line="240" w:lineRule="auto"/>
        <w:jc w:val="center"/>
        <w:rPr>
          <w:rFonts w:ascii="Cambria" w:hAnsi="Cambria" w:cs="Arial"/>
          <w:b/>
          <w:iCs/>
          <w:color w:val="000000"/>
          <w:sz w:val="32"/>
          <w:szCs w:val="32"/>
          <w:lang w:eastAsia="it-IT"/>
        </w:rPr>
      </w:pPr>
      <w:r w:rsidRPr="001D7502">
        <w:rPr>
          <w:rFonts w:ascii="Cambria" w:hAnsi="Cambria" w:cs="Arial"/>
          <w:b/>
          <w:iCs/>
          <w:color w:val="000000"/>
          <w:sz w:val="32"/>
          <w:szCs w:val="32"/>
          <w:lang w:eastAsia="it-IT"/>
        </w:rPr>
        <w:t>ATTIVITA’ SPORTIVA EXTRACURRICOLARE</w:t>
      </w:r>
    </w:p>
    <w:p w:rsidR="00147B10" w:rsidRPr="00D3321B" w:rsidRDefault="00147B10" w:rsidP="001D7502">
      <w:pPr>
        <w:shd w:val="clear" w:color="auto" w:fill="FFFFFF"/>
        <w:spacing w:before="240" w:after="0" w:line="240" w:lineRule="auto"/>
        <w:jc w:val="both"/>
        <w:rPr>
          <w:rFonts w:ascii="Cambria" w:hAnsi="Cambria" w:cs="Arial"/>
          <w:color w:val="333333"/>
          <w:sz w:val="24"/>
          <w:szCs w:val="24"/>
          <w:lang w:eastAsia="it-IT"/>
        </w:rPr>
      </w:pPr>
      <w:r w:rsidRPr="00D3321B">
        <w:rPr>
          <w:rFonts w:ascii="Cambria" w:hAnsi="Cambria" w:cs="Arial"/>
          <w:color w:val="000000"/>
          <w:sz w:val="24"/>
          <w:szCs w:val="24"/>
          <w:lang w:eastAsia="it-IT"/>
        </w:rPr>
        <w:t>Per quanto riguarda le attività extracurricolari si proseguirà con l’attività del Centro Sportivo Scolastico secondo le indicazioni</w:t>
      </w:r>
      <w:r>
        <w:rPr>
          <w:rFonts w:ascii="Cambria" w:hAnsi="Cambria" w:cs="Arial"/>
          <w:color w:val="000000"/>
          <w:sz w:val="24"/>
          <w:szCs w:val="24"/>
          <w:lang w:eastAsia="it-IT"/>
        </w:rPr>
        <w:t xml:space="preserve"> del M.P.I.- Ispettorato per l’E</w:t>
      </w:r>
      <w:r w:rsidRPr="00D3321B">
        <w:rPr>
          <w:rFonts w:ascii="Cambria" w:hAnsi="Cambria" w:cs="Arial"/>
          <w:color w:val="000000"/>
          <w:sz w:val="24"/>
          <w:szCs w:val="24"/>
          <w:lang w:eastAsia="it-IT"/>
        </w:rPr>
        <w:t xml:space="preserve">ducazione fisica e sportiva. </w:t>
      </w:r>
    </w:p>
    <w:p w:rsidR="00147B10" w:rsidRPr="00D3321B" w:rsidRDefault="00147B10" w:rsidP="001D7502">
      <w:pPr>
        <w:shd w:val="clear" w:color="auto" w:fill="FFFFFF"/>
        <w:spacing w:before="240" w:after="0" w:line="240" w:lineRule="auto"/>
        <w:jc w:val="both"/>
        <w:rPr>
          <w:rFonts w:ascii="Cambria" w:hAnsi="Cambria" w:cs="Arial"/>
          <w:color w:val="333333"/>
          <w:sz w:val="24"/>
          <w:szCs w:val="24"/>
          <w:lang w:eastAsia="it-IT"/>
        </w:rPr>
      </w:pPr>
      <w:r w:rsidRPr="00D3321B">
        <w:rPr>
          <w:rFonts w:ascii="Cambria" w:hAnsi="Cambria" w:cs="Arial"/>
          <w:color w:val="000000"/>
          <w:sz w:val="24"/>
          <w:szCs w:val="24"/>
          <w:lang w:eastAsia="it-IT"/>
        </w:rPr>
        <w:t xml:space="preserve">Il raggiungimento di rilevanti prestazioni e/o la partecipazione assidua alla suddetta attività verrà tenuta in considerazione nella valutazione finale dell’alunno. </w:t>
      </w:r>
    </w:p>
    <w:p w:rsidR="00147B10" w:rsidRDefault="00147B10" w:rsidP="00511AF5">
      <w:pPr>
        <w:shd w:val="clear" w:color="auto" w:fill="FFFFFF"/>
      </w:pPr>
    </w:p>
    <w:sectPr w:rsidR="00147B10" w:rsidSect="00D3321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77" w:rsidRDefault="00593577" w:rsidP="001416A6">
      <w:pPr>
        <w:spacing w:after="0" w:line="240" w:lineRule="auto"/>
      </w:pPr>
      <w:r>
        <w:separator/>
      </w:r>
    </w:p>
  </w:endnote>
  <w:endnote w:type="continuationSeparator" w:id="0">
    <w:p w:rsidR="00593577" w:rsidRDefault="00593577" w:rsidP="0014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77" w:rsidRDefault="00593577" w:rsidP="001416A6">
      <w:pPr>
        <w:spacing w:after="0" w:line="240" w:lineRule="auto"/>
      </w:pPr>
      <w:r>
        <w:separator/>
      </w:r>
    </w:p>
  </w:footnote>
  <w:footnote w:type="continuationSeparator" w:id="0">
    <w:p w:rsidR="00593577" w:rsidRDefault="00593577" w:rsidP="00141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A3"/>
    <w:multiLevelType w:val="hybridMultilevel"/>
    <w:tmpl w:val="92E254A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5994C84"/>
    <w:multiLevelType w:val="multilevel"/>
    <w:tmpl w:val="32F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51EC4"/>
    <w:multiLevelType w:val="hybridMultilevel"/>
    <w:tmpl w:val="D58007B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3">
    <w:nsid w:val="1AF449EB"/>
    <w:multiLevelType w:val="multilevel"/>
    <w:tmpl w:val="F49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D23C6"/>
    <w:multiLevelType w:val="hybridMultilevel"/>
    <w:tmpl w:val="34340F5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35E13ED"/>
    <w:multiLevelType w:val="hybridMultilevel"/>
    <w:tmpl w:val="410246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585194C"/>
    <w:multiLevelType w:val="multilevel"/>
    <w:tmpl w:val="71E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B6227"/>
    <w:multiLevelType w:val="multilevel"/>
    <w:tmpl w:val="56CE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62AC7"/>
    <w:multiLevelType w:val="hybridMultilevel"/>
    <w:tmpl w:val="7F3E00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CF723A"/>
    <w:multiLevelType w:val="hybridMultilevel"/>
    <w:tmpl w:val="CAACAF8A"/>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0">
    <w:nsid w:val="3ACF5314"/>
    <w:multiLevelType w:val="multilevel"/>
    <w:tmpl w:val="D11E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332F6"/>
    <w:multiLevelType w:val="hybridMultilevel"/>
    <w:tmpl w:val="AA78423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304856"/>
    <w:multiLevelType w:val="multilevel"/>
    <w:tmpl w:val="B38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445A8"/>
    <w:multiLevelType w:val="hybridMultilevel"/>
    <w:tmpl w:val="217C07B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F923CDC"/>
    <w:multiLevelType w:val="multilevel"/>
    <w:tmpl w:val="2EB2AD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94E1229"/>
    <w:multiLevelType w:val="hybridMultilevel"/>
    <w:tmpl w:val="D1984BB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28C3AB6"/>
    <w:multiLevelType w:val="hybridMultilevel"/>
    <w:tmpl w:val="4186FD3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6CA0407"/>
    <w:multiLevelType w:val="hybridMultilevel"/>
    <w:tmpl w:val="AA78423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3"/>
  </w:num>
  <w:num w:numId="5">
    <w:abstractNumId w:val="12"/>
  </w:num>
  <w:num w:numId="6">
    <w:abstractNumId w:val="1"/>
  </w:num>
  <w:num w:numId="7">
    <w:abstractNumId w:val="6"/>
  </w:num>
  <w:num w:numId="8">
    <w:abstractNumId w:val="17"/>
  </w:num>
  <w:num w:numId="9">
    <w:abstractNumId w:val="4"/>
  </w:num>
  <w:num w:numId="10">
    <w:abstractNumId w:val="0"/>
  </w:num>
  <w:num w:numId="11">
    <w:abstractNumId w:val="2"/>
  </w:num>
  <w:num w:numId="12">
    <w:abstractNumId w:val="9"/>
  </w:num>
  <w:num w:numId="13">
    <w:abstractNumId w:val="11"/>
  </w:num>
  <w:num w:numId="14">
    <w:abstractNumId w:val="8"/>
  </w:num>
  <w:num w:numId="15">
    <w:abstractNumId w:val="15"/>
  </w:num>
  <w:num w:numId="16">
    <w:abstractNumId w:val="13"/>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EE"/>
    <w:rsid w:val="000103CD"/>
    <w:rsid w:val="00021828"/>
    <w:rsid w:val="00024355"/>
    <w:rsid w:val="00026625"/>
    <w:rsid w:val="00040035"/>
    <w:rsid w:val="000911A2"/>
    <w:rsid w:val="000E72AE"/>
    <w:rsid w:val="0013429E"/>
    <w:rsid w:val="001416A6"/>
    <w:rsid w:val="00147B10"/>
    <w:rsid w:val="00162BCD"/>
    <w:rsid w:val="001727D6"/>
    <w:rsid w:val="001875F3"/>
    <w:rsid w:val="001D0E31"/>
    <w:rsid w:val="001D64F3"/>
    <w:rsid w:val="001D7502"/>
    <w:rsid w:val="00216FD7"/>
    <w:rsid w:val="00243F75"/>
    <w:rsid w:val="00264456"/>
    <w:rsid w:val="002B1710"/>
    <w:rsid w:val="002D00DC"/>
    <w:rsid w:val="002F66C4"/>
    <w:rsid w:val="003104F4"/>
    <w:rsid w:val="00327284"/>
    <w:rsid w:val="00370AEB"/>
    <w:rsid w:val="00390B82"/>
    <w:rsid w:val="003C3CB1"/>
    <w:rsid w:val="003D0EBA"/>
    <w:rsid w:val="003F2383"/>
    <w:rsid w:val="003F3FA0"/>
    <w:rsid w:val="004433CA"/>
    <w:rsid w:val="004A465B"/>
    <w:rsid w:val="004B68EF"/>
    <w:rsid w:val="004C1613"/>
    <w:rsid w:val="00511AF5"/>
    <w:rsid w:val="00542EFD"/>
    <w:rsid w:val="0056779E"/>
    <w:rsid w:val="00593577"/>
    <w:rsid w:val="005C5063"/>
    <w:rsid w:val="005D408D"/>
    <w:rsid w:val="00600657"/>
    <w:rsid w:val="006068A0"/>
    <w:rsid w:val="0062321E"/>
    <w:rsid w:val="0067583C"/>
    <w:rsid w:val="00693BE8"/>
    <w:rsid w:val="006B3A3F"/>
    <w:rsid w:val="006F291D"/>
    <w:rsid w:val="00715613"/>
    <w:rsid w:val="00737076"/>
    <w:rsid w:val="00740D76"/>
    <w:rsid w:val="007614ED"/>
    <w:rsid w:val="00764E91"/>
    <w:rsid w:val="00780850"/>
    <w:rsid w:val="0080164A"/>
    <w:rsid w:val="0080543F"/>
    <w:rsid w:val="00807A2B"/>
    <w:rsid w:val="008213AB"/>
    <w:rsid w:val="008C7025"/>
    <w:rsid w:val="008F37BA"/>
    <w:rsid w:val="00901C12"/>
    <w:rsid w:val="00954926"/>
    <w:rsid w:val="00960D92"/>
    <w:rsid w:val="009663D3"/>
    <w:rsid w:val="009D5439"/>
    <w:rsid w:val="009F6842"/>
    <w:rsid w:val="00A003CC"/>
    <w:rsid w:val="00A273D6"/>
    <w:rsid w:val="00A7619C"/>
    <w:rsid w:val="00AC1F66"/>
    <w:rsid w:val="00AD3FA9"/>
    <w:rsid w:val="00B03D7B"/>
    <w:rsid w:val="00B60C6F"/>
    <w:rsid w:val="00B62AF0"/>
    <w:rsid w:val="00B66C8D"/>
    <w:rsid w:val="00B8702E"/>
    <w:rsid w:val="00B91A8C"/>
    <w:rsid w:val="00BB01A4"/>
    <w:rsid w:val="00BD415D"/>
    <w:rsid w:val="00C02CEE"/>
    <w:rsid w:val="00C47A59"/>
    <w:rsid w:val="00CE3BA9"/>
    <w:rsid w:val="00D3321B"/>
    <w:rsid w:val="00D56D26"/>
    <w:rsid w:val="00D81BE5"/>
    <w:rsid w:val="00DC45DF"/>
    <w:rsid w:val="00DC4FAC"/>
    <w:rsid w:val="00DE5BEB"/>
    <w:rsid w:val="00E07C54"/>
    <w:rsid w:val="00EA3D37"/>
    <w:rsid w:val="00EB32C7"/>
    <w:rsid w:val="00F822DF"/>
    <w:rsid w:val="00FE2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4F4"/>
    <w:pPr>
      <w:spacing w:after="200" w:line="276" w:lineRule="auto"/>
    </w:pPr>
    <w:rPr>
      <w:sz w:val="22"/>
      <w:szCs w:val="22"/>
      <w:lang w:eastAsia="en-US"/>
    </w:rPr>
  </w:style>
  <w:style w:type="paragraph" w:styleId="Titolo1">
    <w:name w:val="heading 1"/>
    <w:basedOn w:val="Normale"/>
    <w:link w:val="Titolo1Carattere"/>
    <w:uiPriority w:val="9"/>
    <w:qFormat/>
    <w:rsid w:val="00C02CEE"/>
    <w:pPr>
      <w:spacing w:before="240" w:after="240" w:line="240" w:lineRule="auto"/>
      <w:outlineLvl w:val="0"/>
    </w:pPr>
    <w:rPr>
      <w:rFonts w:ascii="Segoe UI" w:hAnsi="Segoe UI" w:cs="Segoe UI"/>
      <w:b/>
      <w:bCs/>
      <w:kern w:val="36"/>
      <w:sz w:val="43"/>
      <w:szCs w:val="4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C02CEE"/>
    <w:rPr>
      <w:rFonts w:ascii="Segoe UI" w:hAnsi="Segoe UI" w:cs="Segoe UI"/>
      <w:b/>
      <w:bCs/>
      <w:kern w:val="36"/>
      <w:sz w:val="43"/>
      <w:szCs w:val="43"/>
      <w:lang w:val="x-none" w:eastAsia="it-IT"/>
    </w:rPr>
  </w:style>
  <w:style w:type="character" w:styleId="Enfasigrassetto">
    <w:name w:val="Strong"/>
    <w:uiPriority w:val="22"/>
    <w:qFormat/>
    <w:rsid w:val="00C02CEE"/>
    <w:rPr>
      <w:rFonts w:cs="Times New Roman"/>
      <w:b/>
      <w:bCs/>
    </w:rPr>
  </w:style>
  <w:style w:type="paragraph" w:styleId="NormaleWeb">
    <w:name w:val="Normal (Web)"/>
    <w:basedOn w:val="Normale"/>
    <w:uiPriority w:val="99"/>
    <w:semiHidden/>
    <w:unhideWhenUsed/>
    <w:rsid w:val="00C02CEE"/>
    <w:pPr>
      <w:spacing w:before="240" w:after="240" w:line="240" w:lineRule="auto"/>
    </w:pPr>
    <w:rPr>
      <w:rFonts w:ascii="Times New Roman" w:hAnsi="Times New Roman"/>
      <w:sz w:val="24"/>
      <w:szCs w:val="24"/>
      <w:lang w:eastAsia="it-IT"/>
    </w:rPr>
  </w:style>
  <w:style w:type="character" w:styleId="Enfasicorsivo">
    <w:name w:val="Emphasis"/>
    <w:uiPriority w:val="20"/>
    <w:qFormat/>
    <w:rsid w:val="00C02CEE"/>
    <w:rPr>
      <w:rFonts w:cs="Times New Roman"/>
      <w:i/>
      <w:iCs/>
    </w:rPr>
  </w:style>
  <w:style w:type="paragraph" w:styleId="Paragrafoelenco">
    <w:name w:val="List Paragraph"/>
    <w:basedOn w:val="Normale"/>
    <w:uiPriority w:val="34"/>
    <w:qFormat/>
    <w:rsid w:val="00600657"/>
    <w:pPr>
      <w:ind w:left="720"/>
      <w:contextualSpacing/>
    </w:pPr>
  </w:style>
  <w:style w:type="table" w:styleId="Grigliatabella">
    <w:name w:val="Table Grid"/>
    <w:basedOn w:val="Tabellanormale"/>
    <w:uiPriority w:val="59"/>
    <w:rsid w:val="00E0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4F4"/>
    <w:pPr>
      <w:spacing w:after="200" w:line="276" w:lineRule="auto"/>
    </w:pPr>
    <w:rPr>
      <w:sz w:val="22"/>
      <w:szCs w:val="22"/>
      <w:lang w:eastAsia="en-US"/>
    </w:rPr>
  </w:style>
  <w:style w:type="paragraph" w:styleId="Titolo1">
    <w:name w:val="heading 1"/>
    <w:basedOn w:val="Normale"/>
    <w:link w:val="Titolo1Carattere"/>
    <w:uiPriority w:val="9"/>
    <w:qFormat/>
    <w:rsid w:val="00C02CEE"/>
    <w:pPr>
      <w:spacing w:before="240" w:after="240" w:line="240" w:lineRule="auto"/>
      <w:outlineLvl w:val="0"/>
    </w:pPr>
    <w:rPr>
      <w:rFonts w:ascii="Segoe UI" w:hAnsi="Segoe UI" w:cs="Segoe UI"/>
      <w:b/>
      <w:bCs/>
      <w:kern w:val="36"/>
      <w:sz w:val="43"/>
      <w:szCs w:val="4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C02CEE"/>
    <w:rPr>
      <w:rFonts w:ascii="Segoe UI" w:hAnsi="Segoe UI" w:cs="Segoe UI"/>
      <w:b/>
      <w:bCs/>
      <w:kern w:val="36"/>
      <w:sz w:val="43"/>
      <w:szCs w:val="43"/>
      <w:lang w:val="x-none" w:eastAsia="it-IT"/>
    </w:rPr>
  </w:style>
  <w:style w:type="character" w:styleId="Enfasigrassetto">
    <w:name w:val="Strong"/>
    <w:uiPriority w:val="22"/>
    <w:qFormat/>
    <w:rsid w:val="00C02CEE"/>
    <w:rPr>
      <w:rFonts w:cs="Times New Roman"/>
      <w:b/>
      <w:bCs/>
    </w:rPr>
  </w:style>
  <w:style w:type="paragraph" w:styleId="NormaleWeb">
    <w:name w:val="Normal (Web)"/>
    <w:basedOn w:val="Normale"/>
    <w:uiPriority w:val="99"/>
    <w:semiHidden/>
    <w:unhideWhenUsed/>
    <w:rsid w:val="00C02CEE"/>
    <w:pPr>
      <w:spacing w:before="240" w:after="240" w:line="240" w:lineRule="auto"/>
    </w:pPr>
    <w:rPr>
      <w:rFonts w:ascii="Times New Roman" w:hAnsi="Times New Roman"/>
      <w:sz w:val="24"/>
      <w:szCs w:val="24"/>
      <w:lang w:eastAsia="it-IT"/>
    </w:rPr>
  </w:style>
  <w:style w:type="character" w:styleId="Enfasicorsivo">
    <w:name w:val="Emphasis"/>
    <w:uiPriority w:val="20"/>
    <w:qFormat/>
    <w:rsid w:val="00C02CEE"/>
    <w:rPr>
      <w:rFonts w:cs="Times New Roman"/>
      <w:i/>
      <w:iCs/>
    </w:rPr>
  </w:style>
  <w:style w:type="paragraph" w:styleId="Paragrafoelenco">
    <w:name w:val="List Paragraph"/>
    <w:basedOn w:val="Normale"/>
    <w:uiPriority w:val="34"/>
    <w:qFormat/>
    <w:rsid w:val="00600657"/>
    <w:pPr>
      <w:ind w:left="720"/>
      <w:contextualSpacing/>
    </w:pPr>
  </w:style>
  <w:style w:type="table" w:styleId="Grigliatabella">
    <w:name w:val="Table Grid"/>
    <w:basedOn w:val="Tabellanormale"/>
    <w:uiPriority w:val="59"/>
    <w:rsid w:val="00E0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1122">
      <w:marLeft w:val="0"/>
      <w:marRight w:val="0"/>
      <w:marTop w:val="0"/>
      <w:marBottom w:val="0"/>
      <w:divBdr>
        <w:top w:val="none" w:sz="0" w:space="0" w:color="auto"/>
        <w:left w:val="none" w:sz="0" w:space="0" w:color="auto"/>
        <w:bottom w:val="none" w:sz="0" w:space="0" w:color="auto"/>
        <w:right w:val="none" w:sz="0" w:space="0" w:color="auto"/>
      </w:divBdr>
      <w:divsChild>
        <w:div w:id="97681120">
          <w:marLeft w:val="0"/>
          <w:marRight w:val="0"/>
          <w:marTop w:val="0"/>
          <w:marBottom w:val="0"/>
          <w:divBdr>
            <w:top w:val="none" w:sz="0" w:space="0" w:color="auto"/>
            <w:left w:val="none" w:sz="0" w:space="0" w:color="auto"/>
            <w:bottom w:val="none" w:sz="0" w:space="0" w:color="auto"/>
            <w:right w:val="none" w:sz="0" w:space="0" w:color="auto"/>
          </w:divBdr>
          <w:divsChild>
            <w:div w:id="97681123">
              <w:marLeft w:val="0"/>
              <w:marRight w:val="0"/>
              <w:marTop w:val="0"/>
              <w:marBottom w:val="0"/>
              <w:divBdr>
                <w:top w:val="none" w:sz="0" w:space="0" w:color="auto"/>
                <w:left w:val="none" w:sz="0" w:space="0" w:color="auto"/>
                <w:bottom w:val="none" w:sz="0" w:space="0" w:color="auto"/>
                <w:right w:val="none" w:sz="0" w:space="0" w:color="auto"/>
              </w:divBdr>
              <w:divsChild>
                <w:div w:id="97681121">
                  <w:marLeft w:val="0"/>
                  <w:marRight w:val="0"/>
                  <w:marTop w:val="0"/>
                  <w:marBottom w:val="0"/>
                  <w:divBdr>
                    <w:top w:val="none" w:sz="0" w:space="0" w:color="auto"/>
                    <w:left w:val="none" w:sz="0" w:space="0" w:color="auto"/>
                    <w:bottom w:val="none" w:sz="0" w:space="0" w:color="auto"/>
                    <w:right w:val="none" w:sz="0" w:space="0" w:color="auto"/>
                  </w:divBdr>
                  <w:divsChild>
                    <w:div w:id="97681119">
                      <w:marLeft w:val="0"/>
                      <w:marRight w:val="0"/>
                      <w:marTop w:val="0"/>
                      <w:marBottom w:val="0"/>
                      <w:divBdr>
                        <w:top w:val="none" w:sz="0" w:space="0" w:color="auto"/>
                        <w:left w:val="none" w:sz="0" w:space="0" w:color="auto"/>
                        <w:bottom w:val="none" w:sz="0" w:space="0" w:color="auto"/>
                        <w:right w:val="none" w:sz="0" w:space="0" w:color="auto"/>
                      </w:divBdr>
                      <w:divsChild>
                        <w:div w:id="97681116">
                          <w:marLeft w:val="0"/>
                          <w:marRight w:val="0"/>
                          <w:marTop w:val="0"/>
                          <w:marBottom w:val="0"/>
                          <w:divBdr>
                            <w:top w:val="none" w:sz="0" w:space="0" w:color="auto"/>
                            <w:left w:val="none" w:sz="0" w:space="0" w:color="auto"/>
                            <w:bottom w:val="none" w:sz="0" w:space="0" w:color="auto"/>
                            <w:right w:val="none" w:sz="0" w:space="0" w:color="auto"/>
                          </w:divBdr>
                          <w:divsChild>
                            <w:div w:id="97681124">
                              <w:marLeft w:val="0"/>
                              <w:marRight w:val="0"/>
                              <w:marTop w:val="0"/>
                              <w:marBottom w:val="0"/>
                              <w:divBdr>
                                <w:top w:val="none" w:sz="0" w:space="0" w:color="auto"/>
                                <w:left w:val="none" w:sz="0" w:space="0" w:color="auto"/>
                                <w:bottom w:val="none" w:sz="0" w:space="0" w:color="auto"/>
                                <w:right w:val="none" w:sz="0" w:space="0" w:color="auto"/>
                              </w:divBdr>
                              <w:divsChild>
                                <w:div w:id="97681118">
                                  <w:marLeft w:val="0"/>
                                  <w:marRight w:val="0"/>
                                  <w:marTop w:val="0"/>
                                  <w:marBottom w:val="0"/>
                                  <w:divBdr>
                                    <w:top w:val="none" w:sz="0" w:space="0" w:color="auto"/>
                                    <w:left w:val="none" w:sz="0" w:space="0" w:color="auto"/>
                                    <w:bottom w:val="none" w:sz="0" w:space="0" w:color="auto"/>
                                    <w:right w:val="none" w:sz="0" w:space="0" w:color="auto"/>
                                  </w:divBdr>
                                  <w:divsChild>
                                    <w:div w:id="97681125">
                                      <w:marLeft w:val="0"/>
                                      <w:marRight w:val="0"/>
                                      <w:marTop w:val="0"/>
                                      <w:marBottom w:val="0"/>
                                      <w:divBdr>
                                        <w:top w:val="none" w:sz="0" w:space="0" w:color="auto"/>
                                        <w:left w:val="none" w:sz="0" w:space="0" w:color="auto"/>
                                        <w:bottom w:val="none" w:sz="0" w:space="0" w:color="auto"/>
                                        <w:right w:val="none" w:sz="0" w:space="0" w:color="auto"/>
                                      </w:divBdr>
                                      <w:divsChild>
                                        <w:div w:id="976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10813</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Tombesi</dc:creator>
  <cp:lastModifiedBy>annad</cp:lastModifiedBy>
  <cp:revision>2</cp:revision>
  <dcterms:created xsi:type="dcterms:W3CDTF">2019-11-15T20:45:00Z</dcterms:created>
  <dcterms:modified xsi:type="dcterms:W3CDTF">2019-11-15T20:45:00Z</dcterms:modified>
</cp:coreProperties>
</file>